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12" w:rsidRPr="007E4412" w:rsidRDefault="007E4412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 w:rsidRPr="007E4412">
        <w:rPr>
          <w:rFonts w:eastAsia="Calibri" w:cs="Times New Roman"/>
          <w:lang w:eastAsia="ru-RU"/>
        </w:rPr>
        <w:t xml:space="preserve">Утвержден </w:t>
      </w:r>
    </w:p>
    <w:p w:rsidR="007E4412" w:rsidRPr="007E4412" w:rsidRDefault="007E4412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 w:rsidRPr="007E4412">
        <w:rPr>
          <w:rFonts w:eastAsia="Calibri" w:cs="Times New Roman"/>
          <w:lang w:eastAsia="ru-RU"/>
        </w:rPr>
        <w:t>постановлением администрации</w:t>
      </w:r>
    </w:p>
    <w:p w:rsidR="007E4412" w:rsidRPr="007E4412" w:rsidRDefault="007E4412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>
        <w:rPr>
          <w:rFonts w:eastAsia="Calibri" w:cs="Times New Roman"/>
          <w:lang w:eastAsia="ru-RU"/>
        </w:rPr>
        <w:t>рабочего поселка Коченево</w:t>
      </w:r>
    </w:p>
    <w:p w:rsidR="007E4412" w:rsidRPr="007E4412" w:rsidRDefault="007E4412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>
        <w:rPr>
          <w:rFonts w:eastAsia="Calibri" w:cs="Times New Roman"/>
          <w:lang w:eastAsia="ru-RU"/>
        </w:rPr>
        <w:t>Коченевского</w:t>
      </w:r>
      <w:r w:rsidRPr="007E4412">
        <w:rPr>
          <w:rFonts w:eastAsia="Calibri" w:cs="Times New Roman"/>
          <w:lang w:eastAsia="ru-RU"/>
        </w:rPr>
        <w:t xml:space="preserve"> района Новосибирской области</w:t>
      </w:r>
    </w:p>
    <w:p w:rsidR="007E4412" w:rsidRPr="007E4412" w:rsidRDefault="008A6A17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>
        <w:rPr>
          <w:rFonts w:eastAsia="Calibri" w:cs="Times New Roman"/>
          <w:lang w:eastAsia="ru-RU"/>
        </w:rPr>
        <w:t>о</w:t>
      </w:r>
      <w:r w:rsidR="007E4412" w:rsidRPr="007E4412">
        <w:rPr>
          <w:rFonts w:eastAsia="Calibri" w:cs="Times New Roman"/>
          <w:lang w:eastAsia="ru-RU"/>
        </w:rPr>
        <w:t>т</w:t>
      </w:r>
      <w:r>
        <w:rPr>
          <w:rFonts w:eastAsia="Calibri" w:cs="Times New Roman"/>
          <w:lang w:eastAsia="ru-RU"/>
        </w:rPr>
        <w:t xml:space="preserve"> 23.11.2020</w:t>
      </w:r>
      <w:r w:rsidR="007E4412" w:rsidRPr="007E4412">
        <w:rPr>
          <w:rFonts w:eastAsia="Calibri" w:cs="Times New Roman"/>
          <w:lang w:eastAsia="ru-RU"/>
        </w:rPr>
        <w:t xml:space="preserve"> №</w:t>
      </w:r>
      <w:r>
        <w:rPr>
          <w:rFonts w:eastAsia="Calibri" w:cs="Times New Roman"/>
          <w:lang w:eastAsia="ru-RU"/>
        </w:rPr>
        <w:t xml:space="preserve"> 527</w:t>
      </w:r>
    </w:p>
    <w:p w:rsidR="007E4412" w:rsidRPr="007E4412" w:rsidRDefault="007E4412" w:rsidP="007E4412">
      <w:pPr>
        <w:spacing w:line="360" w:lineRule="auto"/>
        <w:rPr>
          <w:rFonts w:eastAsia="Calibri" w:cs="Times New Roman"/>
          <w:lang w:eastAsia="ru-RU"/>
        </w:rPr>
      </w:pP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>Прогноз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>социально-экономического развития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 xml:space="preserve">рабочего поселка Коченево </w:t>
      </w:r>
      <w:r>
        <w:rPr>
          <w:rFonts w:eastAsia="Calibri" w:cs="Times New Roman"/>
          <w:b/>
          <w:lang w:eastAsia="ru-RU"/>
        </w:rPr>
        <w:t>Коченевского</w:t>
      </w:r>
      <w:r w:rsidRPr="007E4412">
        <w:rPr>
          <w:rFonts w:eastAsia="Calibri" w:cs="Times New Roman"/>
          <w:b/>
          <w:lang w:eastAsia="ru-RU"/>
        </w:rPr>
        <w:t xml:space="preserve"> района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iCs/>
          <w:lang w:eastAsia="ru-RU"/>
        </w:rPr>
        <w:t>Новосибирской области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>на 20</w:t>
      </w:r>
      <w:r w:rsidR="00562657">
        <w:rPr>
          <w:rFonts w:eastAsia="Calibri" w:cs="Times New Roman"/>
          <w:b/>
          <w:lang w:eastAsia="ru-RU"/>
        </w:rPr>
        <w:t>2</w:t>
      </w:r>
      <w:r w:rsidR="00893ED1">
        <w:rPr>
          <w:rFonts w:eastAsia="Calibri" w:cs="Times New Roman"/>
          <w:b/>
          <w:lang w:eastAsia="ru-RU"/>
        </w:rPr>
        <w:t>1</w:t>
      </w:r>
      <w:r w:rsidRPr="007E4412">
        <w:rPr>
          <w:rFonts w:eastAsia="Calibri" w:cs="Times New Roman"/>
          <w:b/>
          <w:lang w:eastAsia="ru-RU"/>
        </w:rPr>
        <w:t>год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>и плановый период 20</w:t>
      </w:r>
      <w:r w:rsidR="00911981">
        <w:rPr>
          <w:rFonts w:eastAsia="Calibri" w:cs="Times New Roman"/>
          <w:b/>
          <w:lang w:eastAsia="ru-RU"/>
        </w:rPr>
        <w:t>2</w:t>
      </w:r>
      <w:r w:rsidR="00893ED1">
        <w:rPr>
          <w:rFonts w:eastAsia="Calibri" w:cs="Times New Roman"/>
          <w:b/>
          <w:lang w:eastAsia="ru-RU"/>
        </w:rPr>
        <w:t>2</w:t>
      </w:r>
      <w:r w:rsidRPr="007E4412">
        <w:rPr>
          <w:rFonts w:eastAsia="Calibri" w:cs="Times New Roman"/>
          <w:b/>
          <w:lang w:eastAsia="ru-RU"/>
        </w:rPr>
        <w:t xml:space="preserve"> - 202</w:t>
      </w:r>
      <w:r w:rsidR="00893ED1">
        <w:rPr>
          <w:rFonts w:eastAsia="Calibri" w:cs="Times New Roman"/>
          <w:b/>
          <w:lang w:eastAsia="ru-RU"/>
        </w:rPr>
        <w:t>3</w:t>
      </w:r>
      <w:r w:rsidRPr="007E4412">
        <w:rPr>
          <w:rFonts w:eastAsia="Calibri" w:cs="Times New Roman"/>
          <w:b/>
          <w:lang w:eastAsia="ru-RU"/>
        </w:rPr>
        <w:t xml:space="preserve"> годов</w:t>
      </w: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240" w:lineRule="auto"/>
        <w:ind w:firstLine="741"/>
        <w:rPr>
          <w:rFonts w:eastAsia="Times New Roman" w:cs="Times New Roman"/>
          <w:bCs/>
          <w:iCs/>
          <w:szCs w:val="28"/>
          <w:lang w:eastAsia="ru-RU"/>
        </w:rPr>
      </w:pPr>
    </w:p>
    <w:p w:rsidR="007E4412" w:rsidRPr="007E4412" w:rsidRDefault="007E4412" w:rsidP="007E4412">
      <w:pPr>
        <w:spacing w:line="360" w:lineRule="auto"/>
        <w:ind w:firstLine="0"/>
        <w:jc w:val="left"/>
        <w:rPr>
          <w:rFonts w:eastAsia="Calibri" w:cs="Times New Roman"/>
        </w:rPr>
        <w:sectPr w:rsidR="007E4412" w:rsidRPr="007E4412">
          <w:pgSz w:w="11906" w:h="16838"/>
          <w:pgMar w:top="1134" w:right="850" w:bottom="1134" w:left="1701" w:header="708" w:footer="708" w:gutter="0"/>
          <w:cols w:space="720"/>
        </w:sectPr>
      </w:pP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szCs w:val="28"/>
        </w:rPr>
      </w:pPr>
      <w:r w:rsidRPr="007E4412">
        <w:rPr>
          <w:rFonts w:eastAsia="Calibri" w:cs="Times New Roman"/>
          <w:b/>
          <w:szCs w:val="28"/>
        </w:rPr>
        <w:lastRenderedPageBreak/>
        <w:t>Прогноз социально-экономического развития рабочего поселка Коченево Коченевского района Новосибирской области на 20</w:t>
      </w:r>
      <w:r w:rsidR="00562657">
        <w:rPr>
          <w:rFonts w:eastAsia="Calibri" w:cs="Times New Roman"/>
          <w:b/>
          <w:szCs w:val="28"/>
        </w:rPr>
        <w:t>2</w:t>
      </w:r>
      <w:r w:rsidR="00D82D78">
        <w:rPr>
          <w:rFonts w:eastAsia="Calibri" w:cs="Times New Roman"/>
          <w:b/>
          <w:szCs w:val="28"/>
        </w:rPr>
        <w:t>1</w:t>
      </w:r>
      <w:r w:rsidRPr="007E4412">
        <w:rPr>
          <w:rFonts w:eastAsia="Calibri" w:cs="Times New Roman"/>
          <w:b/>
          <w:szCs w:val="28"/>
        </w:rPr>
        <w:t xml:space="preserve"> год и плановый период 20</w:t>
      </w:r>
      <w:r w:rsidR="00911981">
        <w:rPr>
          <w:rFonts w:eastAsia="Calibri" w:cs="Times New Roman"/>
          <w:b/>
          <w:szCs w:val="28"/>
        </w:rPr>
        <w:t>2</w:t>
      </w:r>
      <w:r w:rsidR="00D82D78">
        <w:rPr>
          <w:rFonts w:eastAsia="Calibri" w:cs="Times New Roman"/>
          <w:b/>
          <w:szCs w:val="28"/>
        </w:rPr>
        <w:t>2</w:t>
      </w:r>
      <w:r w:rsidRPr="007E4412">
        <w:rPr>
          <w:rFonts w:eastAsia="Calibri" w:cs="Times New Roman"/>
          <w:b/>
          <w:szCs w:val="28"/>
        </w:rPr>
        <w:t xml:space="preserve"> и 202</w:t>
      </w:r>
      <w:r w:rsidR="00D82D78">
        <w:rPr>
          <w:rFonts w:eastAsia="Calibri" w:cs="Times New Roman"/>
          <w:b/>
          <w:szCs w:val="28"/>
        </w:rPr>
        <w:t>3</w:t>
      </w:r>
      <w:r w:rsidRPr="007E4412">
        <w:rPr>
          <w:rFonts w:eastAsia="Calibri" w:cs="Times New Roman"/>
          <w:b/>
          <w:szCs w:val="28"/>
        </w:rPr>
        <w:t xml:space="preserve"> годов</w:t>
      </w:r>
    </w:p>
    <w:p w:rsidR="007E4412" w:rsidRPr="007E4412" w:rsidRDefault="007E4412" w:rsidP="007E4412">
      <w:pPr>
        <w:spacing w:line="360" w:lineRule="auto"/>
        <w:rPr>
          <w:rFonts w:eastAsia="Calibri" w:cs="Times New Roman"/>
        </w:rPr>
      </w:pPr>
    </w:p>
    <w:p w:rsidR="007E4412" w:rsidRPr="007E4412" w:rsidRDefault="007E4412" w:rsidP="007C0601">
      <w:pPr>
        <w:spacing w:line="360" w:lineRule="auto"/>
        <w:rPr>
          <w:rFonts w:eastAsia="Calibri" w:cs="Times New Roman"/>
          <w:b/>
          <w:bCs/>
        </w:rPr>
      </w:pPr>
      <w:r w:rsidRPr="007E4412">
        <w:rPr>
          <w:rFonts w:eastAsia="Calibri" w:cs="Times New Roman"/>
        </w:rPr>
        <w:t>Прогноз социально-экономического развития рабочего поселка Коченево Коченевского района Новосибирской области на 20</w:t>
      </w:r>
      <w:r w:rsidR="00562657">
        <w:rPr>
          <w:rFonts w:eastAsia="Calibri" w:cs="Times New Roman"/>
        </w:rPr>
        <w:t>2</w:t>
      </w:r>
      <w:r w:rsidR="00D82D78">
        <w:rPr>
          <w:rFonts w:eastAsia="Calibri" w:cs="Times New Roman"/>
        </w:rPr>
        <w:t>1</w:t>
      </w:r>
      <w:r w:rsidRPr="007E4412">
        <w:rPr>
          <w:rFonts w:eastAsia="Calibri" w:cs="Times New Roman"/>
        </w:rPr>
        <w:t xml:space="preserve"> год и плановый период 20</w:t>
      </w:r>
      <w:r w:rsidR="00911981">
        <w:rPr>
          <w:rFonts w:eastAsia="Calibri" w:cs="Times New Roman"/>
        </w:rPr>
        <w:t>2</w:t>
      </w:r>
      <w:r w:rsidR="00D82D78">
        <w:rPr>
          <w:rFonts w:eastAsia="Calibri" w:cs="Times New Roman"/>
        </w:rPr>
        <w:t>2</w:t>
      </w:r>
      <w:r w:rsidRPr="007E4412">
        <w:rPr>
          <w:rFonts w:eastAsia="Calibri" w:cs="Times New Roman"/>
        </w:rPr>
        <w:t xml:space="preserve"> и 20</w:t>
      </w:r>
      <w:r w:rsidR="007C0601">
        <w:rPr>
          <w:rFonts w:eastAsia="Calibri" w:cs="Times New Roman"/>
        </w:rPr>
        <w:t>2</w:t>
      </w:r>
      <w:r w:rsidR="00D82D78">
        <w:rPr>
          <w:rFonts w:eastAsia="Calibri" w:cs="Times New Roman"/>
        </w:rPr>
        <w:t>3</w:t>
      </w:r>
      <w:r w:rsidR="00562657">
        <w:rPr>
          <w:rFonts w:eastAsia="Calibri" w:cs="Times New Roman"/>
        </w:rPr>
        <w:t xml:space="preserve"> </w:t>
      </w:r>
      <w:r w:rsidRPr="007E4412">
        <w:rPr>
          <w:rFonts w:eastAsia="Calibri" w:cs="Times New Roman"/>
        </w:rPr>
        <w:t xml:space="preserve">годов разработан в соответствии с Бюджетным кодексом Российской Федерации, Положением о </w:t>
      </w:r>
      <w:r w:rsidR="007C0601" w:rsidRPr="007C0601">
        <w:rPr>
          <w:rFonts w:eastAsia="Calibri" w:cs="Times New Roman"/>
        </w:rPr>
        <w:t>бюджетном устройстве и бюджетном процессе в рабочем поселке Коченево Коченевского района Новосибирской области</w:t>
      </w:r>
      <w:r w:rsidRPr="007E4412">
        <w:rPr>
          <w:rFonts w:eastAsia="Calibri" w:cs="Times New Roman"/>
        </w:rPr>
        <w:t xml:space="preserve">, утвержденным Решением Совета депутатов </w:t>
      </w:r>
      <w:r w:rsidR="009516FF">
        <w:rPr>
          <w:rFonts w:eastAsia="Calibri" w:cs="Times New Roman"/>
        </w:rPr>
        <w:t xml:space="preserve">рабочего поселка Коченево </w:t>
      </w:r>
      <w:r>
        <w:rPr>
          <w:rFonts w:eastAsia="Calibri" w:cs="Times New Roman"/>
        </w:rPr>
        <w:t xml:space="preserve">Коченевского района Новосибирской области </w:t>
      </w:r>
      <w:r w:rsidRPr="007C0601">
        <w:rPr>
          <w:rFonts w:eastAsia="Calibri" w:cs="Times New Roman"/>
        </w:rPr>
        <w:t xml:space="preserve">от </w:t>
      </w:r>
      <w:r w:rsidR="009516FF" w:rsidRPr="007C0601">
        <w:rPr>
          <w:rFonts w:eastAsia="Calibri" w:cs="Times New Roman"/>
        </w:rPr>
        <w:t>30</w:t>
      </w:r>
      <w:r w:rsidRPr="007C0601">
        <w:rPr>
          <w:rFonts w:eastAsia="Calibri" w:cs="Times New Roman"/>
        </w:rPr>
        <w:t>.0</w:t>
      </w:r>
      <w:r w:rsidR="009516FF" w:rsidRPr="007C0601">
        <w:rPr>
          <w:rFonts w:eastAsia="Calibri" w:cs="Times New Roman"/>
        </w:rPr>
        <w:t>6</w:t>
      </w:r>
      <w:r w:rsidRPr="007C0601">
        <w:rPr>
          <w:rFonts w:eastAsia="Calibri" w:cs="Times New Roman"/>
        </w:rPr>
        <w:t>.201</w:t>
      </w:r>
      <w:r w:rsidR="009516FF" w:rsidRPr="007C0601">
        <w:rPr>
          <w:rFonts w:eastAsia="Calibri" w:cs="Times New Roman"/>
        </w:rPr>
        <w:t>7</w:t>
      </w:r>
      <w:r w:rsidRPr="007C0601">
        <w:rPr>
          <w:rFonts w:eastAsia="Calibri" w:cs="Times New Roman"/>
        </w:rPr>
        <w:t xml:space="preserve"> г. № 3</w:t>
      </w:r>
      <w:r w:rsidR="009516FF">
        <w:rPr>
          <w:rFonts w:eastAsia="Calibri" w:cs="Times New Roman"/>
        </w:rPr>
        <w:t>/103</w:t>
      </w:r>
      <w:r w:rsidR="007C0601">
        <w:rPr>
          <w:rFonts w:eastAsia="Calibri" w:cs="Times New Roman"/>
        </w:rPr>
        <w:t xml:space="preserve"> «</w:t>
      </w:r>
      <w:r w:rsidR="007C0601" w:rsidRPr="007C0601">
        <w:rPr>
          <w:rFonts w:eastAsia="Calibri" w:cs="Times New Roman"/>
        </w:rPr>
        <w:t>Об утве</w:t>
      </w:r>
      <w:r w:rsidR="007C0601">
        <w:rPr>
          <w:rFonts w:eastAsia="Calibri" w:cs="Times New Roman"/>
        </w:rPr>
        <w:t xml:space="preserve">рждении Положения «О бюджетном устройстве </w:t>
      </w:r>
      <w:r w:rsidR="007C0601" w:rsidRPr="007C0601">
        <w:rPr>
          <w:rFonts w:eastAsia="Calibri" w:cs="Times New Roman"/>
        </w:rPr>
        <w:t>и бюджетном процессе</w:t>
      </w:r>
      <w:r w:rsidR="007C0601">
        <w:rPr>
          <w:rFonts w:eastAsia="Calibri" w:cs="Times New Roman"/>
        </w:rPr>
        <w:t xml:space="preserve"> в рабочем поселке Коченево </w:t>
      </w:r>
      <w:r w:rsidR="007C0601" w:rsidRPr="007C0601">
        <w:rPr>
          <w:rFonts w:eastAsia="Calibri" w:cs="Times New Roman"/>
        </w:rPr>
        <w:t>Коченевского района Новосибирской области»</w:t>
      </w:r>
      <w:r w:rsidRPr="007E4412">
        <w:rPr>
          <w:rFonts w:eastAsia="Calibri" w:cs="Times New Roman"/>
        </w:rPr>
        <w:t xml:space="preserve">, Положением о стратегическом планировании социально-экономического развития в </w:t>
      </w:r>
      <w:r>
        <w:rPr>
          <w:rFonts w:eastAsia="Calibri" w:cs="Times New Roman"/>
        </w:rPr>
        <w:t>Коченевском</w:t>
      </w:r>
      <w:r w:rsidRPr="007E4412">
        <w:rPr>
          <w:rFonts w:eastAsia="Calibri" w:cs="Times New Roman"/>
        </w:rPr>
        <w:t xml:space="preserve"> районе Новосибирской области, утвержденным </w:t>
      </w:r>
      <w:r>
        <w:rPr>
          <w:rFonts w:eastAsia="Calibri" w:cs="Times New Roman"/>
        </w:rPr>
        <w:t>Постановлением Администрации Коченевского</w:t>
      </w:r>
      <w:r w:rsidRPr="007E4412">
        <w:rPr>
          <w:rFonts w:eastAsia="Calibri" w:cs="Times New Roman"/>
        </w:rPr>
        <w:t xml:space="preserve"> района Новосибирской области 27.05.2016 № 273, с учетом основных направлений развития </w:t>
      </w:r>
      <w:r>
        <w:rPr>
          <w:rFonts w:eastAsia="Calibri" w:cs="Times New Roman"/>
        </w:rPr>
        <w:t>Коченевского</w:t>
      </w:r>
      <w:r w:rsidRPr="007E4412">
        <w:rPr>
          <w:rFonts w:eastAsia="Calibri" w:cs="Times New Roman"/>
        </w:rPr>
        <w:t xml:space="preserve"> района Новосибирской области, определенных в комплексной программе социально-экономического развития </w:t>
      </w:r>
      <w:r>
        <w:rPr>
          <w:rFonts w:eastAsia="Calibri" w:cs="Times New Roman"/>
        </w:rPr>
        <w:t>Коченевского</w:t>
      </w:r>
      <w:r w:rsidRPr="007E4412">
        <w:rPr>
          <w:rFonts w:eastAsia="Calibri" w:cs="Times New Roman"/>
        </w:rPr>
        <w:t xml:space="preserve"> района Новосибирской области на период 2011-2025 годов, принятой решением сессии </w:t>
      </w:r>
      <w:r w:rsidRPr="00FF165A">
        <w:rPr>
          <w:rFonts w:eastAsia="Calibri" w:cs="Times New Roman"/>
        </w:rPr>
        <w:t xml:space="preserve">Совета </w:t>
      </w:r>
      <w:r w:rsidR="00FF165A" w:rsidRPr="00FF165A">
        <w:rPr>
          <w:rFonts w:eastAsia="Calibri" w:cs="Times New Roman"/>
        </w:rPr>
        <w:t>депутатов Коченевского</w:t>
      </w:r>
      <w:r w:rsidRPr="00FF165A">
        <w:rPr>
          <w:rFonts w:eastAsia="Calibri" w:cs="Times New Roman"/>
        </w:rPr>
        <w:t xml:space="preserve"> района Новосибирской области </w:t>
      </w:r>
      <w:r w:rsidR="00FF165A" w:rsidRPr="00FF165A">
        <w:rPr>
          <w:rFonts w:eastAsia="Calibri" w:cs="Times New Roman"/>
        </w:rPr>
        <w:t>от23.12.2010</w:t>
      </w:r>
      <w:r w:rsidRPr="00FF165A">
        <w:rPr>
          <w:rFonts w:eastAsia="Calibri" w:cs="Times New Roman"/>
        </w:rPr>
        <w:t xml:space="preserve"> г. № 4</w:t>
      </w:r>
      <w:r w:rsidR="00FF165A" w:rsidRPr="00FF165A">
        <w:rPr>
          <w:rFonts w:eastAsia="Calibri" w:cs="Times New Roman"/>
        </w:rPr>
        <w:t>9</w:t>
      </w:r>
      <w:r w:rsidR="00E54FE7">
        <w:rPr>
          <w:rFonts w:eastAsia="Calibri" w:cs="Times New Roman"/>
        </w:rPr>
        <w:t>.</w:t>
      </w:r>
    </w:p>
    <w:p w:rsidR="007E4412" w:rsidRDefault="007E4412" w:rsidP="007E4412">
      <w:pPr>
        <w:sectPr w:rsidR="007E441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16BC" w:rsidRPr="006716BC" w:rsidRDefault="006716BC" w:rsidP="006716BC">
      <w:pPr>
        <w:pStyle w:val="1"/>
        <w:numPr>
          <w:ilvl w:val="0"/>
          <w:numId w:val="19"/>
        </w:numPr>
        <w:spacing w:before="0" w:line="360" w:lineRule="auto"/>
        <w:ind w:left="0" w:firstLine="709"/>
        <w:rPr>
          <w:rFonts w:ascii="Times New Roman" w:hAnsi="Times New Roman" w:cs="Times New Roman"/>
          <w:b w:val="0"/>
          <w:color w:val="auto"/>
        </w:rPr>
      </w:pPr>
      <w:r w:rsidRPr="006716BC">
        <w:rPr>
          <w:rFonts w:ascii="Times New Roman" w:eastAsiaTheme="minorHAnsi" w:hAnsi="Times New Roman" w:cs="Times New Roman"/>
          <w:b w:val="0"/>
          <w:color w:val="auto"/>
        </w:rPr>
        <w:lastRenderedPageBreak/>
        <w:t xml:space="preserve">ОЦЕНКА ДОСТИГНУТОГО УРОВНЯ СОЦИАЛЬНО-ЭКОНОМИЧЕСКОГО РАЗВИТИЯ РАБОЧЕГО ПОСЕЛКА КОЧЕНЕВО КОЧЕНЕВСКОГО РАЙОНА НОВОСИБИРСКОЙ ОБЛАСТИ </w:t>
      </w:r>
      <w:r w:rsidRPr="006716BC">
        <w:rPr>
          <w:rFonts w:ascii="Times New Roman" w:hAnsi="Times New Roman" w:cs="Times New Roman"/>
          <w:b w:val="0"/>
          <w:color w:val="auto"/>
        </w:rPr>
        <w:t>ЗА ПЕРИОД 201</w:t>
      </w:r>
      <w:r w:rsidR="00562657">
        <w:rPr>
          <w:rFonts w:ascii="Times New Roman" w:hAnsi="Times New Roman" w:cs="Times New Roman"/>
          <w:b w:val="0"/>
          <w:color w:val="auto"/>
        </w:rPr>
        <w:t>7</w:t>
      </w:r>
      <w:r w:rsidRPr="006716BC">
        <w:rPr>
          <w:rFonts w:ascii="Times New Roman" w:hAnsi="Times New Roman" w:cs="Times New Roman"/>
          <w:b w:val="0"/>
          <w:color w:val="auto"/>
        </w:rPr>
        <w:t>-201</w:t>
      </w:r>
      <w:r w:rsidR="00562657">
        <w:rPr>
          <w:rFonts w:ascii="Times New Roman" w:hAnsi="Times New Roman" w:cs="Times New Roman"/>
          <w:b w:val="0"/>
          <w:color w:val="auto"/>
        </w:rPr>
        <w:t>9</w:t>
      </w:r>
      <w:r w:rsidRPr="006716BC">
        <w:rPr>
          <w:rFonts w:ascii="Times New Roman" w:hAnsi="Times New Roman" w:cs="Times New Roman"/>
          <w:b w:val="0"/>
          <w:color w:val="auto"/>
        </w:rPr>
        <w:t xml:space="preserve"> Г</w:t>
      </w:r>
      <w:r>
        <w:rPr>
          <w:rFonts w:ascii="Times New Roman" w:hAnsi="Times New Roman" w:cs="Times New Roman"/>
          <w:b w:val="0"/>
          <w:color w:val="auto"/>
        </w:rPr>
        <w:t>ОДОВ</w:t>
      </w:r>
      <w:r w:rsidRPr="006716BC">
        <w:rPr>
          <w:rFonts w:ascii="Times New Roman" w:hAnsi="Times New Roman" w:cs="Times New Roman"/>
          <w:b w:val="0"/>
          <w:color w:val="auto"/>
        </w:rPr>
        <w:t>.</w:t>
      </w:r>
    </w:p>
    <w:p w:rsidR="006716BC" w:rsidRPr="0049703F" w:rsidRDefault="006716BC" w:rsidP="006716BC">
      <w:pPr>
        <w:spacing w:line="360" w:lineRule="auto"/>
      </w:pPr>
      <w:r w:rsidRPr="0049703F">
        <w:t xml:space="preserve">На территории </w:t>
      </w:r>
      <w:r>
        <w:t>рабочего поселка Коченево</w:t>
      </w:r>
      <w:r w:rsidRPr="0049703F">
        <w:t xml:space="preserve"> функционируют следующие крупные предприятия:</w:t>
      </w:r>
    </w:p>
    <w:p w:rsidR="006716BC" w:rsidRPr="0049703F" w:rsidRDefault="006716BC" w:rsidP="006716BC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</w:pPr>
      <w:r>
        <w:t>ООО «ВПК-ойл»</w:t>
      </w:r>
      <w:r w:rsidRPr="0049703F">
        <w:t>;</w:t>
      </w:r>
    </w:p>
    <w:p w:rsidR="006716BC" w:rsidRDefault="006716BC" w:rsidP="006716BC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</w:pPr>
      <w:r>
        <w:t>ООО «Агроснабтехсервис»;</w:t>
      </w:r>
    </w:p>
    <w:p w:rsidR="006716BC" w:rsidRPr="009C3B08" w:rsidRDefault="006716BC" w:rsidP="006716BC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</w:pPr>
      <w:r w:rsidRPr="009C3B08">
        <w:t>ЗАО «Коченевская птицефабрика»;</w:t>
      </w:r>
    </w:p>
    <w:p w:rsidR="006716BC" w:rsidRPr="0049703F" w:rsidRDefault="006716BC" w:rsidP="006716BC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</w:pPr>
      <w:r>
        <w:t>ООО ТДГоссельмаш-Сибирь;</w:t>
      </w:r>
    </w:p>
    <w:p w:rsidR="006716BC" w:rsidRPr="0049703F" w:rsidRDefault="006716BC" w:rsidP="006716BC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</w:pPr>
      <w:r w:rsidRPr="0049703F">
        <w:t>ООО «</w:t>
      </w:r>
      <w:r>
        <w:t>Альянс-Н</w:t>
      </w:r>
      <w:r w:rsidRPr="0049703F">
        <w:t>».</w:t>
      </w:r>
    </w:p>
    <w:p w:rsidR="006716BC" w:rsidRPr="00D939A5" w:rsidRDefault="006716BC" w:rsidP="006716BC">
      <w:pPr>
        <w:spacing w:line="360" w:lineRule="auto"/>
      </w:pPr>
      <w:r w:rsidRPr="00D939A5">
        <w:t>В 201</w:t>
      </w:r>
      <w:r w:rsidR="00172CDB">
        <w:t>7</w:t>
      </w:r>
      <w:r w:rsidRPr="00D939A5">
        <w:t>-201</w:t>
      </w:r>
      <w:r w:rsidR="00172CDB">
        <w:t>8</w:t>
      </w:r>
      <w:r w:rsidRPr="00D939A5">
        <w:t xml:space="preserve"> гг. в экономику рабочего поселка привлечено </w:t>
      </w:r>
      <w:r w:rsidR="000C4C7D" w:rsidRPr="00D939A5">
        <w:t xml:space="preserve">соответственно </w:t>
      </w:r>
      <w:r w:rsidRPr="00D939A5">
        <w:t>1</w:t>
      </w:r>
      <w:r w:rsidR="00172CDB">
        <w:t>340</w:t>
      </w:r>
      <w:r w:rsidRPr="00D939A5">
        <w:t>,</w:t>
      </w:r>
      <w:r w:rsidR="00172CDB">
        <w:t>1</w:t>
      </w:r>
      <w:r w:rsidR="009C3B08" w:rsidRPr="00D939A5">
        <w:t xml:space="preserve">и </w:t>
      </w:r>
      <w:r w:rsidR="00172CDB">
        <w:t>685,6</w:t>
      </w:r>
      <w:r w:rsidRPr="00D939A5">
        <w:t xml:space="preserve">млн. рублей инвестиций в основной капитал </w:t>
      </w:r>
      <w:r w:rsidR="00172CDB" w:rsidRPr="00172CDB">
        <w:t>организациями, находящимися на территории муниципального образования (без субъектов малого предпринимательства)</w:t>
      </w:r>
      <w:r w:rsidR="00172CDB">
        <w:t xml:space="preserve">, </w:t>
      </w:r>
      <w:r w:rsidRPr="00D939A5">
        <w:t>инвестиций</w:t>
      </w:r>
      <w:r w:rsidR="00D939A5" w:rsidRPr="00D939A5">
        <w:t xml:space="preserve"> за счет муниципального бюджета</w:t>
      </w:r>
      <w:r w:rsidR="00172CDB">
        <w:t>25</w:t>
      </w:r>
      <w:r w:rsidRPr="00D939A5">
        <w:t>,</w:t>
      </w:r>
      <w:r w:rsidR="00172CDB">
        <w:t>9</w:t>
      </w:r>
      <w:r w:rsidRPr="00D939A5">
        <w:t xml:space="preserve"> и </w:t>
      </w:r>
      <w:r w:rsidR="00172CDB">
        <w:t>14</w:t>
      </w:r>
      <w:r w:rsidRPr="00D939A5">
        <w:t>,</w:t>
      </w:r>
      <w:r w:rsidR="00172CDB">
        <w:t>7</w:t>
      </w:r>
      <w:r w:rsidRPr="00D939A5">
        <w:t xml:space="preserve"> млн. рублей.</w:t>
      </w:r>
    </w:p>
    <w:p w:rsidR="006716BC" w:rsidRPr="0049703F" w:rsidRDefault="006716BC" w:rsidP="006716BC">
      <w:pPr>
        <w:spacing w:line="360" w:lineRule="auto"/>
      </w:pPr>
      <w:r>
        <w:t>Численность индивидуальных предпринимателей за период 201</w:t>
      </w:r>
      <w:r w:rsidR="001614B8">
        <w:t>7</w:t>
      </w:r>
      <w:r>
        <w:t>-201</w:t>
      </w:r>
      <w:r w:rsidR="001614B8">
        <w:t>8</w:t>
      </w:r>
      <w:r>
        <w:t xml:space="preserve"> гг. </w:t>
      </w:r>
      <w:r w:rsidR="005E17D8">
        <w:t>увеличилась</w:t>
      </w:r>
      <w:r>
        <w:t xml:space="preserve"> на </w:t>
      </w:r>
      <w:r w:rsidR="007A63DF">
        <w:t xml:space="preserve">7 </w:t>
      </w:r>
      <w:r>
        <w:t xml:space="preserve">%. В </w:t>
      </w:r>
      <w:r w:rsidR="00EF3231">
        <w:t>202</w:t>
      </w:r>
      <w:r w:rsidR="00F419A4">
        <w:t>1</w:t>
      </w:r>
      <w:r>
        <w:t xml:space="preserve"> году планируется рост числа предпринимателей на </w:t>
      </w:r>
      <w:r w:rsidR="007A63DF">
        <w:t>3</w:t>
      </w:r>
      <w:r>
        <w:t>-</w:t>
      </w:r>
      <w:r w:rsidR="007A63DF">
        <w:t>4</w:t>
      </w:r>
      <w:r>
        <w:t>%.</w:t>
      </w:r>
    </w:p>
    <w:p w:rsidR="006716BC" w:rsidRDefault="006716BC" w:rsidP="006716BC">
      <w:pPr>
        <w:spacing w:line="360" w:lineRule="auto"/>
      </w:pPr>
      <w:r w:rsidRPr="0049703F">
        <w:t xml:space="preserve">Динамику экономического развития </w:t>
      </w:r>
      <w:r>
        <w:t>рабочего поселка Коченево</w:t>
      </w:r>
      <w:r w:rsidRPr="0049703F">
        <w:t xml:space="preserve"> обеспечивает</w:t>
      </w:r>
      <w:r>
        <w:t xml:space="preserve"> наличие серьезных промышленных предприятий, а также возрастающий интерес к территории как потенциальной логистической и торговой точке западной части Новосибирской агломерации</w:t>
      </w:r>
      <w:r w:rsidRPr="0049703F">
        <w:t>.</w:t>
      </w:r>
    </w:p>
    <w:p w:rsidR="006716BC" w:rsidRDefault="006716BC" w:rsidP="006716BC">
      <w:pPr>
        <w:pStyle w:val="a3"/>
        <w:tabs>
          <w:tab w:val="left" w:pos="1134"/>
        </w:tabs>
        <w:spacing w:line="360" w:lineRule="auto"/>
        <w:ind w:left="0"/>
      </w:pPr>
      <w:r>
        <w:t>В демографическ</w:t>
      </w:r>
      <w:r w:rsidR="007A63DF">
        <w:t>ой</w:t>
      </w:r>
      <w:r>
        <w:t xml:space="preserve"> ситуации поселениянаблюдается положительная тенденция. За период 201</w:t>
      </w:r>
      <w:r w:rsidR="007A63DF">
        <w:t>6</w:t>
      </w:r>
      <w:r>
        <w:t>-201</w:t>
      </w:r>
      <w:r w:rsidR="007A63DF">
        <w:t xml:space="preserve">8 </w:t>
      </w:r>
      <w:r>
        <w:t xml:space="preserve">гг. численность населения возросла на </w:t>
      </w:r>
      <w:r w:rsidR="007A63DF">
        <w:t>2</w:t>
      </w:r>
      <w:r>
        <w:t xml:space="preserve"> %.</w:t>
      </w:r>
    </w:p>
    <w:p w:rsidR="006716BC" w:rsidRDefault="006716BC" w:rsidP="006716BC">
      <w:pPr>
        <w:pStyle w:val="aa"/>
        <w:spacing w:after="0"/>
        <w:ind w:firstLine="0"/>
        <w:jc w:val="center"/>
        <w:rPr>
          <w:szCs w:val="28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4610100" cy="223837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A33B3" w:rsidRDefault="006716BC" w:rsidP="006716BC">
      <w:pPr>
        <w:pStyle w:val="aa"/>
        <w:spacing w:after="0"/>
        <w:rPr>
          <w:szCs w:val="28"/>
        </w:rPr>
      </w:pPr>
      <w:r>
        <w:rPr>
          <w:szCs w:val="28"/>
        </w:rPr>
        <w:t>Не смотря на общий рост численности населения муниципального образования</w:t>
      </w:r>
      <w:r w:rsidR="00F419A4">
        <w:rPr>
          <w:szCs w:val="28"/>
        </w:rPr>
        <w:t xml:space="preserve"> </w:t>
      </w:r>
      <w:r w:rsidR="008A33B3">
        <w:rPr>
          <w:szCs w:val="28"/>
        </w:rPr>
        <w:t>в анализируемый период</w:t>
      </w:r>
      <w:r>
        <w:rPr>
          <w:szCs w:val="28"/>
        </w:rPr>
        <w:t xml:space="preserve">, наблюдается снижение коэффициента рождаемости (на </w:t>
      </w:r>
      <w:r w:rsidR="00C208C3">
        <w:rPr>
          <w:szCs w:val="28"/>
        </w:rPr>
        <w:t>3</w:t>
      </w:r>
      <w:r w:rsidR="00F419A4">
        <w:rPr>
          <w:szCs w:val="28"/>
        </w:rPr>
        <w:t xml:space="preserve"> </w:t>
      </w:r>
      <w:r>
        <w:rPr>
          <w:szCs w:val="28"/>
        </w:rPr>
        <w:t>пункта в 201</w:t>
      </w:r>
      <w:r w:rsidR="00C208C3">
        <w:rPr>
          <w:szCs w:val="28"/>
        </w:rPr>
        <w:t>8</w:t>
      </w:r>
      <w:r>
        <w:rPr>
          <w:szCs w:val="28"/>
        </w:rPr>
        <w:t xml:space="preserve"> году по отношению к показателю 201</w:t>
      </w:r>
      <w:r w:rsidR="008A33B3">
        <w:rPr>
          <w:szCs w:val="28"/>
        </w:rPr>
        <w:t>6 г.).</w:t>
      </w:r>
    </w:p>
    <w:p w:rsidR="006716BC" w:rsidRDefault="008A33B3" w:rsidP="006716BC">
      <w:pPr>
        <w:pStyle w:val="aa"/>
        <w:spacing w:after="0"/>
        <w:rPr>
          <w:szCs w:val="28"/>
        </w:rPr>
      </w:pPr>
      <w:r>
        <w:rPr>
          <w:szCs w:val="28"/>
        </w:rPr>
        <w:t>Ситуация с естественным приростом за 201</w:t>
      </w:r>
      <w:r w:rsidR="00C208C3">
        <w:rPr>
          <w:szCs w:val="28"/>
        </w:rPr>
        <w:t>8</w:t>
      </w:r>
      <w:r>
        <w:rPr>
          <w:szCs w:val="28"/>
        </w:rPr>
        <w:t xml:space="preserve"> год </w:t>
      </w:r>
      <w:r w:rsidR="00C208C3">
        <w:rPr>
          <w:szCs w:val="28"/>
        </w:rPr>
        <w:t>ухудшилась</w:t>
      </w:r>
      <w:r>
        <w:rPr>
          <w:szCs w:val="28"/>
        </w:rPr>
        <w:t xml:space="preserve">, достигнув отметки в </w:t>
      </w:r>
      <w:r w:rsidR="00C208C3">
        <w:rPr>
          <w:szCs w:val="28"/>
        </w:rPr>
        <w:t>-</w:t>
      </w:r>
      <w:r w:rsidR="008345E6">
        <w:rPr>
          <w:szCs w:val="28"/>
        </w:rPr>
        <w:t>1,</w:t>
      </w:r>
      <w:r w:rsidR="00C208C3">
        <w:rPr>
          <w:szCs w:val="28"/>
        </w:rPr>
        <w:t>6</w:t>
      </w:r>
      <w:r w:rsidR="008345E6">
        <w:rPr>
          <w:szCs w:val="28"/>
        </w:rPr>
        <w:t xml:space="preserve">, что </w:t>
      </w:r>
      <w:r w:rsidR="00C208C3">
        <w:rPr>
          <w:szCs w:val="28"/>
        </w:rPr>
        <w:t>ниже</w:t>
      </w:r>
      <w:r w:rsidR="008345E6">
        <w:rPr>
          <w:szCs w:val="28"/>
        </w:rPr>
        <w:t xml:space="preserve"> аналогичного показателя в 2016 году на </w:t>
      </w:r>
      <w:r w:rsidR="00C208C3">
        <w:rPr>
          <w:szCs w:val="28"/>
        </w:rPr>
        <w:t>1 пункт</w:t>
      </w:r>
      <w:r w:rsidR="008345E6">
        <w:rPr>
          <w:szCs w:val="28"/>
        </w:rPr>
        <w:t>.</w:t>
      </w:r>
    </w:p>
    <w:p w:rsidR="006716BC" w:rsidRDefault="006716BC" w:rsidP="006716BC">
      <w:pPr>
        <w:pStyle w:val="aa"/>
        <w:spacing w:after="0"/>
        <w:ind w:left="284" w:firstLine="0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752975" cy="24098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716BC" w:rsidRDefault="006716BC" w:rsidP="006716BC">
      <w:pPr>
        <w:pStyle w:val="aa"/>
        <w:spacing w:after="0"/>
        <w:rPr>
          <w:szCs w:val="28"/>
        </w:rPr>
      </w:pPr>
      <w:r>
        <w:rPr>
          <w:szCs w:val="28"/>
        </w:rPr>
        <w:t>Важной составляющей роста численности населения является увеличение рождаемости.</w:t>
      </w:r>
    </w:p>
    <w:p w:rsidR="006716BC" w:rsidRDefault="006716BC" w:rsidP="006716BC">
      <w:pPr>
        <w:pStyle w:val="aa"/>
        <w:spacing w:after="0"/>
        <w:ind w:firstLine="0"/>
        <w:jc w:val="center"/>
        <w:rPr>
          <w:szCs w:val="28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4914900" cy="267652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716BC" w:rsidRDefault="006716BC" w:rsidP="006716BC">
      <w:pPr>
        <w:pStyle w:val="aa"/>
        <w:spacing w:after="0"/>
        <w:rPr>
          <w:szCs w:val="28"/>
        </w:rPr>
      </w:pPr>
      <w:r>
        <w:rPr>
          <w:szCs w:val="28"/>
        </w:rPr>
        <w:t>В период с 201</w:t>
      </w:r>
      <w:r w:rsidR="00C208C3">
        <w:rPr>
          <w:szCs w:val="28"/>
        </w:rPr>
        <w:t>6</w:t>
      </w:r>
      <w:r>
        <w:rPr>
          <w:szCs w:val="28"/>
        </w:rPr>
        <w:t xml:space="preserve"> по 201</w:t>
      </w:r>
      <w:r w:rsidR="00C208C3">
        <w:rPr>
          <w:szCs w:val="28"/>
        </w:rPr>
        <w:t>8</w:t>
      </w:r>
      <w:r>
        <w:rPr>
          <w:szCs w:val="28"/>
        </w:rPr>
        <w:t xml:space="preserve"> год включительно </w:t>
      </w:r>
      <w:r w:rsidR="00C208C3">
        <w:rPr>
          <w:szCs w:val="28"/>
        </w:rPr>
        <w:t>значительно снизился</w:t>
      </w:r>
      <w:r>
        <w:rPr>
          <w:szCs w:val="28"/>
        </w:rPr>
        <w:t xml:space="preserve"> миграционн</w:t>
      </w:r>
      <w:r w:rsidR="00C208C3">
        <w:rPr>
          <w:szCs w:val="28"/>
        </w:rPr>
        <w:t xml:space="preserve">ый </w:t>
      </w:r>
      <w:r>
        <w:rPr>
          <w:szCs w:val="28"/>
        </w:rPr>
        <w:t>прирост населения</w:t>
      </w:r>
      <w:r w:rsidRPr="00277B29">
        <w:rPr>
          <w:szCs w:val="28"/>
        </w:rPr>
        <w:t>.</w:t>
      </w:r>
      <w:r>
        <w:rPr>
          <w:szCs w:val="28"/>
        </w:rPr>
        <w:t xml:space="preserve"> С начала 201</w:t>
      </w:r>
      <w:r w:rsidR="00C208C3">
        <w:rPr>
          <w:szCs w:val="28"/>
        </w:rPr>
        <w:t>8</w:t>
      </w:r>
      <w:r w:rsidRPr="00277B29">
        <w:rPr>
          <w:szCs w:val="28"/>
        </w:rPr>
        <w:t xml:space="preserve"> года </w:t>
      </w:r>
      <w:r>
        <w:rPr>
          <w:szCs w:val="28"/>
        </w:rPr>
        <w:t xml:space="preserve">также </w:t>
      </w:r>
      <w:r w:rsidR="00402974">
        <w:rPr>
          <w:szCs w:val="28"/>
        </w:rPr>
        <w:t xml:space="preserve">отмечался </w:t>
      </w:r>
      <w:r>
        <w:rPr>
          <w:szCs w:val="28"/>
        </w:rPr>
        <w:t xml:space="preserve">общий </w:t>
      </w:r>
      <w:r w:rsidRPr="00277B29">
        <w:rPr>
          <w:szCs w:val="28"/>
        </w:rPr>
        <w:t xml:space="preserve">демографический </w:t>
      </w:r>
      <w:r w:rsidR="00C208C3">
        <w:rPr>
          <w:szCs w:val="28"/>
        </w:rPr>
        <w:t>спад</w:t>
      </w:r>
      <w:r w:rsidRPr="00277B29">
        <w:rPr>
          <w:szCs w:val="28"/>
        </w:rPr>
        <w:t xml:space="preserve">, </w:t>
      </w:r>
      <w:r>
        <w:rPr>
          <w:szCs w:val="28"/>
        </w:rPr>
        <w:t>коэффициента естественного прироста.</w:t>
      </w:r>
    </w:p>
    <w:p w:rsidR="006716BC" w:rsidRDefault="006716BC" w:rsidP="006716BC">
      <w:pPr>
        <w:pStyle w:val="aa"/>
        <w:spacing w:after="0"/>
        <w:ind w:firstLine="0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457700" cy="276225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716BC" w:rsidRDefault="006716BC" w:rsidP="006716BC">
      <w:pPr>
        <w:pStyle w:val="aa"/>
        <w:spacing w:after="0"/>
        <w:rPr>
          <w:szCs w:val="28"/>
        </w:rPr>
      </w:pPr>
      <w:r w:rsidRPr="00277B29">
        <w:rPr>
          <w:szCs w:val="28"/>
        </w:rPr>
        <w:t>К концу 20</w:t>
      </w:r>
      <w:r w:rsidR="00F419A4">
        <w:rPr>
          <w:szCs w:val="28"/>
        </w:rPr>
        <w:t>20</w:t>
      </w:r>
      <w:r w:rsidRPr="00277B29">
        <w:rPr>
          <w:szCs w:val="28"/>
        </w:rPr>
        <w:t xml:space="preserve"> года численность населения </w:t>
      </w:r>
      <w:r>
        <w:rPr>
          <w:szCs w:val="28"/>
        </w:rPr>
        <w:t>рабочего поселка Коченево по предварительным подсчетам составит</w:t>
      </w:r>
      <w:r w:rsidR="00F419A4">
        <w:rPr>
          <w:szCs w:val="28"/>
        </w:rPr>
        <w:t xml:space="preserve"> </w:t>
      </w:r>
      <w:r w:rsidR="00355736" w:rsidRPr="00355736">
        <w:rPr>
          <w:szCs w:val="28"/>
        </w:rPr>
        <w:t>17</w:t>
      </w:r>
      <w:r w:rsidR="00F419A4">
        <w:rPr>
          <w:szCs w:val="28"/>
        </w:rPr>
        <w:t>272</w:t>
      </w:r>
      <w:r w:rsidRPr="00277B29">
        <w:rPr>
          <w:szCs w:val="28"/>
        </w:rPr>
        <w:t xml:space="preserve"> человек против </w:t>
      </w:r>
      <w:r w:rsidR="00355736" w:rsidRPr="00355736">
        <w:rPr>
          <w:szCs w:val="28"/>
        </w:rPr>
        <w:t>1</w:t>
      </w:r>
      <w:r w:rsidR="00301370">
        <w:rPr>
          <w:szCs w:val="28"/>
        </w:rPr>
        <w:t>7111</w:t>
      </w:r>
      <w:r w:rsidRPr="00277B29">
        <w:rPr>
          <w:szCs w:val="28"/>
        </w:rPr>
        <w:t xml:space="preserve"> человек в 201</w:t>
      </w:r>
      <w:r w:rsidR="00F419A4">
        <w:rPr>
          <w:szCs w:val="28"/>
        </w:rPr>
        <w:t>9</w:t>
      </w:r>
      <w:r w:rsidR="00301370">
        <w:rPr>
          <w:szCs w:val="28"/>
        </w:rPr>
        <w:t xml:space="preserve"> году</w:t>
      </w:r>
      <w:r>
        <w:rPr>
          <w:szCs w:val="28"/>
        </w:rPr>
        <w:t xml:space="preserve">. </w:t>
      </w:r>
    </w:p>
    <w:p w:rsidR="006716BC" w:rsidRDefault="006716BC" w:rsidP="006716BC">
      <w:pPr>
        <w:pStyle w:val="a3"/>
        <w:tabs>
          <w:tab w:val="left" w:pos="1134"/>
        </w:tabs>
        <w:spacing w:line="360" w:lineRule="auto"/>
        <w:ind w:left="0"/>
      </w:pPr>
      <w:r>
        <w:t>За период 201</w:t>
      </w:r>
      <w:r w:rsidR="00355736">
        <w:t>5</w:t>
      </w:r>
      <w:r>
        <w:t>-201</w:t>
      </w:r>
      <w:r w:rsidR="00355736">
        <w:t>7</w:t>
      </w:r>
      <w:r>
        <w:t xml:space="preserve"> гг. численность занятых в экономике</w:t>
      </w:r>
      <w:r w:rsidR="00F419A4">
        <w:t xml:space="preserve"> </w:t>
      </w:r>
      <w:r w:rsidR="00355736">
        <w:t>значительно не изменилась</w:t>
      </w:r>
      <w:r>
        <w:t xml:space="preserve">. </w:t>
      </w:r>
    </w:p>
    <w:p w:rsidR="006716BC" w:rsidRPr="0049703F" w:rsidRDefault="006716BC" w:rsidP="006716BC">
      <w:pPr>
        <w:spacing w:line="360" w:lineRule="auto"/>
      </w:pPr>
      <w:r w:rsidRPr="0049703F">
        <w:t xml:space="preserve">На территории </w:t>
      </w:r>
      <w:r>
        <w:t>рабочего поселка Коченево</w:t>
      </w:r>
      <w:r w:rsidRPr="0049703F">
        <w:t xml:space="preserve"> активно поддерживается предпринимательская деятельность, оказывается содействие в создании </w:t>
      </w:r>
      <w:r w:rsidRPr="0049703F">
        <w:lastRenderedPageBreak/>
        <w:t>новых рабочих мест, в том числе за счет привлечения инвестиций по крупным инвестиционным проектам.</w:t>
      </w:r>
    </w:p>
    <w:p w:rsidR="00DC50D0" w:rsidRDefault="00DC50D0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  <w:sectPr w:rsidR="00DC50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0CBC" w:rsidRPr="00FA6EF4" w:rsidRDefault="00FA6EF4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FA6EF4">
        <w:rPr>
          <w:rFonts w:ascii="Times New Roman" w:hAnsi="Times New Roman" w:cs="Times New Roman"/>
          <w:b w:val="0"/>
          <w:color w:val="auto"/>
        </w:rPr>
        <w:lastRenderedPageBreak/>
        <w:t xml:space="preserve">2. </w:t>
      </w:r>
      <w:r w:rsidR="00771D2E" w:rsidRPr="00FA6EF4">
        <w:rPr>
          <w:rFonts w:ascii="Times New Roman" w:hAnsi="Times New Roman" w:cs="Times New Roman"/>
          <w:b w:val="0"/>
          <w:color w:val="auto"/>
        </w:rPr>
        <w:t>ОЦЕНКА ФАКТОРОВ И ОГРАНИЧЕНИЙ ЭКОНОМИЧЕСКОГО РОСТА РАБОЧЕГО ПОСЕЛКА КОЧЕНЕВО КОЧЕНЕВСКОГО РАЙОНА НОВОСИБИРСКОЙ ОБЛАСТИ</w:t>
      </w:r>
    </w:p>
    <w:p w:rsidR="00AD41D1" w:rsidRDefault="00AD41D1" w:rsidP="00AD41D1">
      <w:pPr>
        <w:spacing w:line="360" w:lineRule="auto"/>
      </w:pPr>
      <w:r>
        <w:t>Динамика развития рабочего поселка Коченево Коченевского района Новосибирской области в среднесрочной перспективе определена внешними и внутренними факторами, которые носят характер возможностей и ограничений социально-экономического развития.</w:t>
      </w:r>
    </w:p>
    <w:p w:rsidR="00AD41D1" w:rsidRDefault="00AD41D1" w:rsidP="00AD41D1">
      <w:pPr>
        <w:spacing w:line="360" w:lineRule="auto"/>
      </w:pPr>
      <w:r>
        <w:t xml:space="preserve">Внешние факторы отражаются посредством изменений мировой и российской экономики. Мировая экономика в данной момент находится в фазе роста, </w:t>
      </w:r>
      <w:r w:rsidR="009610AA">
        <w:t>однако в период с 2020 по 2021 год ожидается начало экономического кризиса, это может снизить экспортный потенциал предприятий</w:t>
      </w:r>
      <w:r>
        <w:t xml:space="preserve">. Российская экономика </w:t>
      </w:r>
      <w:r w:rsidR="009610AA">
        <w:t>продолжает быть</w:t>
      </w:r>
      <w:r>
        <w:t xml:space="preserve"> нестабильн</w:t>
      </w:r>
      <w:r w:rsidR="009610AA">
        <w:t>ой</w:t>
      </w:r>
      <w:r>
        <w:t xml:space="preserve">: экономический рост </w:t>
      </w:r>
      <w:r w:rsidR="009610AA">
        <w:t>не</w:t>
      </w:r>
      <w:r>
        <w:t xml:space="preserve">устойчивый, ниже среднемировых темпов, поэтому повышение спроса на внутрироссийском рынке в среднесрочной перспективе не ожидается, в особенности, из-за небольшого роста инвестиций российских промышленных и строительных предприятий. </w:t>
      </w:r>
    </w:p>
    <w:p w:rsidR="00AD41D1" w:rsidRDefault="00AD41D1" w:rsidP="00AD41D1">
      <w:pPr>
        <w:spacing w:line="360" w:lineRule="auto"/>
      </w:pPr>
      <w:r>
        <w:t xml:space="preserve">К внутрироссийским и внутрирегиональным факторам, которые могут отрицательно повлиять на тенденции социально-экономического развития рабочего поселка Коченево в прогнозном периоде, можно отнести уменьшение потребительского спроса в результате снижения реальных располагаемых доходов населения, роста тарифов ЖКХ, увеличения налогов и как итог недостаточный уровень платежеспособности населения. Пенсионные изменения </w:t>
      </w:r>
      <w:r w:rsidR="009610AA">
        <w:t xml:space="preserve">также сказываются на снижении располагаемого дохода населения. </w:t>
      </w:r>
    </w:p>
    <w:p w:rsidR="00DC50D0" w:rsidRDefault="00AD41D1" w:rsidP="00AD41D1">
      <w:pPr>
        <w:spacing w:line="360" w:lineRule="auto"/>
      </w:pPr>
      <w:r>
        <w:t xml:space="preserve">Немаловажным фактором, сдерживающим социально-экономическое развитие рабочего поселка Коченево Коченевского района Новосибирской области в анализируемом периоде, стал недостаток инвестиций, в частности, в таком приоритетном направлении развития, как сельское хозяйство. В настоящее время устаревание сельскохозяйственной техники и оборудования определяет особую необходимость привлечения инвестиций в указанную </w:t>
      </w:r>
      <w:r>
        <w:lastRenderedPageBreak/>
        <w:t>отрасль. Также в инвестициях нуждаются промышленные и строительные организации как драйверы экономического роста.</w:t>
      </w:r>
    </w:p>
    <w:p w:rsidR="00AD41D1" w:rsidRDefault="00AD41D1" w:rsidP="00AD41D1">
      <w:pPr>
        <w:spacing w:line="360" w:lineRule="auto"/>
        <w:rPr>
          <w:rFonts w:eastAsia="MS Mincho"/>
          <w:szCs w:val="28"/>
        </w:rPr>
        <w:sectPr w:rsidR="00AD41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50D0" w:rsidRPr="00DC50D0" w:rsidRDefault="00DC50D0" w:rsidP="00DC50D0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DC50D0">
        <w:rPr>
          <w:rFonts w:ascii="Times New Roman" w:hAnsi="Times New Roman" w:cs="Times New Roman"/>
          <w:b w:val="0"/>
          <w:color w:val="auto"/>
        </w:rPr>
        <w:lastRenderedPageBreak/>
        <w:t>3. ПРИОРИТЕТЫ СОЦИАЛЬНО-ЭКОНОМИЧЕСКОГО РАЗВИТИЯ РАБОЧЕГО ПОСЕЛКА КОЧЕНЕВО КОЧЕНЕВСКОГО РАЙОНА НА 20</w:t>
      </w:r>
      <w:r w:rsidR="00445A42">
        <w:rPr>
          <w:rFonts w:ascii="Times New Roman" w:hAnsi="Times New Roman" w:cs="Times New Roman"/>
          <w:b w:val="0"/>
          <w:color w:val="auto"/>
        </w:rPr>
        <w:t>2</w:t>
      </w:r>
      <w:r w:rsidR="00F419A4">
        <w:rPr>
          <w:rFonts w:ascii="Times New Roman" w:hAnsi="Times New Roman" w:cs="Times New Roman"/>
          <w:b w:val="0"/>
          <w:color w:val="auto"/>
        </w:rPr>
        <w:t>1</w:t>
      </w:r>
      <w:r w:rsidRPr="00DC50D0">
        <w:rPr>
          <w:rFonts w:ascii="Times New Roman" w:hAnsi="Times New Roman" w:cs="Times New Roman"/>
          <w:b w:val="0"/>
          <w:color w:val="auto"/>
        </w:rPr>
        <w:t xml:space="preserve"> ГОД И ПЛАНОВЫЙ ПЕРИОД 20</w:t>
      </w:r>
      <w:r w:rsidR="00AD41D1">
        <w:rPr>
          <w:rFonts w:ascii="Times New Roman" w:hAnsi="Times New Roman" w:cs="Times New Roman"/>
          <w:b w:val="0"/>
          <w:color w:val="auto"/>
        </w:rPr>
        <w:t>2</w:t>
      </w:r>
      <w:r w:rsidR="00F419A4">
        <w:rPr>
          <w:rFonts w:ascii="Times New Roman" w:hAnsi="Times New Roman" w:cs="Times New Roman"/>
          <w:b w:val="0"/>
          <w:color w:val="auto"/>
        </w:rPr>
        <w:t>2</w:t>
      </w:r>
      <w:r w:rsidRPr="00DC50D0">
        <w:rPr>
          <w:rFonts w:ascii="Times New Roman" w:hAnsi="Times New Roman" w:cs="Times New Roman"/>
          <w:b w:val="0"/>
          <w:color w:val="auto"/>
        </w:rPr>
        <w:t xml:space="preserve"> И 202</w:t>
      </w:r>
      <w:r w:rsidR="00F419A4">
        <w:rPr>
          <w:rFonts w:ascii="Times New Roman" w:hAnsi="Times New Roman" w:cs="Times New Roman"/>
          <w:b w:val="0"/>
          <w:color w:val="auto"/>
        </w:rPr>
        <w:t>3</w:t>
      </w:r>
      <w:r w:rsidRPr="00DC50D0">
        <w:rPr>
          <w:rFonts w:ascii="Times New Roman" w:hAnsi="Times New Roman" w:cs="Times New Roman"/>
          <w:b w:val="0"/>
          <w:color w:val="auto"/>
        </w:rPr>
        <w:t xml:space="preserve"> ГОДОВ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1. Улуч</w:t>
      </w:r>
      <w:r w:rsidR="00AF45AA">
        <w:rPr>
          <w:rFonts w:eastAsia="MS Mincho"/>
          <w:szCs w:val="28"/>
        </w:rPr>
        <w:t>шение качества жизни населения р</w:t>
      </w:r>
      <w:r w:rsidRPr="00DC50D0">
        <w:rPr>
          <w:rFonts w:eastAsia="MS Mincho"/>
          <w:szCs w:val="28"/>
        </w:rPr>
        <w:t>абочего поселка Коченево: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торговли и общепита, сферы бытового обслуживания населения;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качества среднего и среднего общего образования;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доступности дополнительного образования для детей и подростков;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улучшения состояние здоровья населения путем укрепления первичного звена здравоохранения, развития системы профилактики и диспансеризации населения, повышения технической оснащенности поликлиники и больницы;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надежности жилищно-коммунального хозяйства, обеспечение их бесперебойной работы, повышение качества предоставляемых жилищно-коммунальных услуг;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привлечение населения к занятиям физической культурой и спортом;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удовлетворение и развитие духовных и культурных потребностей населения;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обеспечение безопасности жизнедеятельности граждан, укрепление правопорядка и усиление борьбы с преступностью.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2. Развитие экономики Рабочего поселка Коченево: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сохранение и наращивание ресурсного потенциала предприятий, находящихся на территории поселения;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lastRenderedPageBreak/>
        <w:t>повышение уровня занятости трудоспособного населения;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малого и среднего бизнеса;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создание новых предприятий муниципальной формы собственности, содействие созданию новых предприятий с другими субъектами экономической деятельности;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более эффективному использованию существующих технологических площадок;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более полное использование ресурсного потенциала территории поселения;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увеличение инвестиционной привлекательности территории поселения;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жилищному строительству;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создание условий для развития сельскохозяйственного производства;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развитию промышленных предприятий.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3. Обеспечение устойчивости и надежности функционирования систем жизнеобеспечения, коммунальной сферы: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обеспечение бесперебойного функционирования объектов коммунальной инфраструктуры в период отопительного сезона;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капитальный ремонт системы водоснабжения;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обеспечение доступа жителей к чистой питьевой воде;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снижение издержек;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создание условий для развития ТСЖ;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результативности функционирования системы жилищно-коммунального хозяйства, обеспечение эффективной работы предприятий жилищно-коммунальной сферы;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текущий ремонт сетей и коммуникаций.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4. Развитие рынка труда в рабочем поселке Коченево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сохранение существующих и создание новых рабочих мест;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lastRenderedPageBreak/>
        <w:t xml:space="preserve">развитие малого предпринимательства и самозанятости населения;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поддержка личных подсобных хозяйств.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5. Развитие инфраструктуры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дорожной и тротуарной сети;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текущий ремонт дорог общего пользования;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дальнейшей газификации;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сети уличного освещения;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бурение новых водопроводных скважин и строительство сетей;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дальнейшая электрификация;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ремонт теплотрасс.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6. Повышение эффективности деятельности местной власти: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технологий электронного государства и развитие информационного общества;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качества и доступности предоставления муниципальных услуг;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увеличение степени сбалансированности бюджета;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качества и эффективности оказываемой социальной помощи населению;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удовлетворенности населения работой местной власти;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совершенствование программно-целевого принципа планирования и исполнения бюджета;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в реализации стабилизационных мер, направленных на активизацию роста экономики.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7. Улучшение демографической ситуации: 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содействие повышению рождаемости посредством реализации мер, направленных на улучшение положения семей с детьми; 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формирование у населения готовности к созданию и сохранению ответственной и здоровой семьи;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создание условий для миграционного притока населения;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lastRenderedPageBreak/>
        <w:t>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8. Здравоохранение: улучшение ситуации</w:t>
      </w:r>
      <w:r w:rsidR="003B157A">
        <w:rPr>
          <w:rFonts w:eastAsia="MS Mincho"/>
          <w:szCs w:val="28"/>
        </w:rPr>
        <w:t>: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обеспечение доступности и качества медицинской помощи, в том числе первичной медико-санитарной помощи; </w:t>
      </w:r>
    </w:p>
    <w:p w:rsidR="00DC50D0" w:rsidRPr="00DC50D0" w:rsidRDefault="003B157A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>
        <w:rPr>
          <w:rFonts w:eastAsia="MS Mincho"/>
          <w:szCs w:val="28"/>
        </w:rPr>
        <w:t>п</w:t>
      </w:r>
      <w:r w:rsidR="00DC50D0" w:rsidRPr="00DC50D0">
        <w:rPr>
          <w:rFonts w:eastAsia="MS Mincho"/>
          <w:szCs w:val="28"/>
        </w:rPr>
        <w:t xml:space="preserve">овышение уровня диспансеризации населения; 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повышение обеспеченности системы здравоохранения квалифицированными медицинскими кадрами; 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модернизация материально-технической базы медицинских учреждений;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привлечение населения к занятиям физической культурой и спортом</w:t>
      </w:r>
      <w:r w:rsidR="003B157A">
        <w:rPr>
          <w:rFonts w:eastAsia="MS Mincho"/>
          <w:szCs w:val="28"/>
        </w:rPr>
        <w:t>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9. Обеспечение поддержки социально незащищенных слоев населения, семей, оказавшихся в трудной жизненной ситуации: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обеспечение всех гарантированных социальных обязательств различным категориям граждан;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совершенствование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 xml:space="preserve">содействие в устройстве детей из детских домов в семьи, развитие системы сопровождения замещающих семей, профилактика вторичного социального сиротства; 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повышение доступности профессионального образования и содействие трудоустройству граждан с особенностями здоровья.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10. Обеспечение условий для получения качественного и доступного образования: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 xml:space="preserve">создание в системе дошкольного, общего и дополнительного образования детей условий для получения общедоступного качественного </w:t>
      </w:r>
      <w:r w:rsidRPr="003B157A">
        <w:rPr>
          <w:rFonts w:eastAsia="MS Mincho"/>
          <w:szCs w:val="28"/>
        </w:rPr>
        <w:lastRenderedPageBreak/>
        <w:t>образования и позитивной социализации детей независимо от их места жительства, состояния здоровья и социально-экономического положения их семей;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реализация комплекса мероприятий по обеспечению безопасности и сохранению здоровья детей;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 xml:space="preserve">обновление кадрового состава образовательных организаций и привлечение молодых педагогов для работы в сфере образования; 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создание новых мест в дошкольных организациях, развитие вариативных форм дошкольного образования; комплектование вновь созданных дошкольных организаций профессиональными кадрами.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11. Создание условий для развития духовности, высокой культуры и нравственного здоровья населения: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проведение культурных мероприятий сельского и районного уровня;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содействие участию молодых талантов в областных и районных мероприятиях, конкурсах;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поддержание функционирования объектов и дома культуры;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патриотическое воспитание (формирование) подрастающего поколения в духе культурных традиций страны, профилактика проявлений экстремизма, национализма, преступности в молодежной среде;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создание условий, способствующих увеличению объемов услуг, оказываемых социально ориентированными некоммерческими организациями в социальной сфере, развитие добровольческой и благотворительной деятельности;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создание условий для развития творческих способностей, самореализации и духовного обогащения активной части населения;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lastRenderedPageBreak/>
        <w:t>развитие и сохранение кадрового потенциала в сфере культуры;</w:t>
      </w:r>
    </w:p>
    <w:p w:rsidR="002A6BAE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укрепление гражданского единства многонационального народа, проживающего на территории муниципального образования.</w:t>
      </w:r>
    </w:p>
    <w:p w:rsidR="003B157A" w:rsidRDefault="003B157A" w:rsidP="003B157A">
      <w:pPr>
        <w:pStyle w:val="a3"/>
        <w:tabs>
          <w:tab w:val="left" w:pos="1134"/>
        </w:tabs>
        <w:spacing w:line="360" w:lineRule="auto"/>
        <w:ind w:left="709" w:firstLine="0"/>
        <w:rPr>
          <w:rFonts w:eastAsia="MS Mincho"/>
          <w:szCs w:val="28"/>
        </w:rPr>
      </w:pPr>
    </w:p>
    <w:p w:rsidR="003B157A" w:rsidRPr="003B157A" w:rsidRDefault="003B157A" w:rsidP="003B157A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3B157A">
        <w:rPr>
          <w:rFonts w:ascii="Times New Roman" w:hAnsi="Times New Roman" w:cs="Times New Roman"/>
          <w:b w:val="0"/>
          <w:color w:val="auto"/>
        </w:rPr>
        <w:t>4. СЦЕНАРИИ СОЦИАЛЬНО-ЭКОНОМИЧЕСКОГО РАЗВИТИЯ И ОСНОВНЫЕ ПАРАМЕТРЫ ПРОГНОЗА СОЦИАЛЬНО-ЭКОНОМИЧЕСКОГО РАЗВИТИЯ РАБОЧЕГО ПОСЕЛКА КОЧЕНЕВО КОЧЕНЕВСКОГО РАЙОНА НОВОСИБИРСКОЙ ОБЛАСТИ НА 20</w:t>
      </w:r>
      <w:r w:rsidR="00C669C1">
        <w:rPr>
          <w:rFonts w:ascii="Times New Roman" w:hAnsi="Times New Roman" w:cs="Times New Roman"/>
          <w:b w:val="0"/>
          <w:color w:val="auto"/>
        </w:rPr>
        <w:t>2</w:t>
      </w:r>
      <w:r w:rsidR="00726A6B">
        <w:rPr>
          <w:rFonts w:ascii="Times New Roman" w:hAnsi="Times New Roman" w:cs="Times New Roman"/>
          <w:b w:val="0"/>
          <w:color w:val="auto"/>
        </w:rPr>
        <w:t>1</w:t>
      </w:r>
      <w:r w:rsidRPr="003B157A">
        <w:rPr>
          <w:rFonts w:ascii="Times New Roman" w:hAnsi="Times New Roman" w:cs="Times New Roman"/>
          <w:b w:val="0"/>
          <w:color w:val="auto"/>
        </w:rPr>
        <w:t xml:space="preserve"> ГОД И ПЛАНОВЫЙ ПЕРИОД 20</w:t>
      </w:r>
      <w:r w:rsidR="00AD41D1">
        <w:rPr>
          <w:rFonts w:ascii="Times New Roman" w:hAnsi="Times New Roman" w:cs="Times New Roman"/>
          <w:b w:val="0"/>
          <w:color w:val="auto"/>
        </w:rPr>
        <w:t>2</w:t>
      </w:r>
      <w:r w:rsidR="00726A6B">
        <w:rPr>
          <w:rFonts w:ascii="Times New Roman" w:hAnsi="Times New Roman" w:cs="Times New Roman"/>
          <w:b w:val="0"/>
          <w:color w:val="auto"/>
        </w:rPr>
        <w:t>2</w:t>
      </w:r>
      <w:r w:rsidRPr="003B157A">
        <w:rPr>
          <w:rFonts w:ascii="Times New Roman" w:hAnsi="Times New Roman" w:cs="Times New Roman"/>
          <w:b w:val="0"/>
          <w:color w:val="auto"/>
        </w:rPr>
        <w:t xml:space="preserve"> И 202</w:t>
      </w:r>
      <w:r w:rsidR="00726A6B">
        <w:rPr>
          <w:rFonts w:ascii="Times New Roman" w:hAnsi="Times New Roman" w:cs="Times New Roman"/>
          <w:b w:val="0"/>
          <w:color w:val="auto"/>
        </w:rPr>
        <w:t>3</w:t>
      </w:r>
      <w:r w:rsidR="00C669C1">
        <w:rPr>
          <w:rFonts w:ascii="Times New Roman" w:hAnsi="Times New Roman" w:cs="Times New Roman"/>
          <w:b w:val="0"/>
          <w:color w:val="auto"/>
        </w:rPr>
        <w:t xml:space="preserve"> </w:t>
      </w:r>
      <w:r w:rsidRPr="003B157A">
        <w:rPr>
          <w:rFonts w:ascii="Times New Roman" w:hAnsi="Times New Roman" w:cs="Times New Roman"/>
          <w:b w:val="0"/>
          <w:color w:val="auto"/>
        </w:rPr>
        <w:t>ГОДОВ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Прогноз социально-экономического развития рабочего поселка Коченево Коченевского района на 20</w:t>
      </w:r>
      <w:r w:rsidR="009373F7">
        <w:rPr>
          <w:rFonts w:eastAsia="MS Mincho"/>
          <w:szCs w:val="28"/>
        </w:rPr>
        <w:t>2</w:t>
      </w:r>
      <w:r w:rsidR="00726A6B">
        <w:rPr>
          <w:rFonts w:eastAsia="MS Mincho"/>
          <w:szCs w:val="28"/>
        </w:rPr>
        <w:t>1</w:t>
      </w:r>
      <w:r w:rsidRPr="00AD41D1">
        <w:rPr>
          <w:rFonts w:eastAsia="MS Mincho"/>
          <w:szCs w:val="28"/>
        </w:rPr>
        <w:t xml:space="preserve"> год и плановый период 202</w:t>
      </w:r>
      <w:r w:rsidR="00726A6B">
        <w:rPr>
          <w:rFonts w:eastAsia="MS Mincho"/>
          <w:szCs w:val="28"/>
        </w:rPr>
        <w:t>2</w:t>
      </w:r>
      <w:r w:rsidRPr="00AD41D1">
        <w:rPr>
          <w:rFonts w:eastAsia="MS Mincho"/>
          <w:szCs w:val="28"/>
        </w:rPr>
        <w:t>-202</w:t>
      </w:r>
      <w:r w:rsidR="00726A6B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 xml:space="preserve"> годов разработан в соответствии с постановлением Правительства Новосибирской области от 01.12.2015 г. № 421-п «Об утверждении порядка разработки и корректировки прогноза социально-экономического развития Новосибирской области на среднесрочный период» в составе двух основных вариантов – консервативного и умеренно-оптимистичного сценариев.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Консер</w:t>
      </w:r>
      <w:r>
        <w:rPr>
          <w:rFonts w:eastAsia="MS Mincho"/>
          <w:szCs w:val="28"/>
        </w:rPr>
        <w:t xml:space="preserve">вативный сценарий (1 вариант) – </w:t>
      </w:r>
      <w:r w:rsidRPr="00AD41D1">
        <w:rPr>
          <w:rFonts w:eastAsia="MS Mincho"/>
          <w:szCs w:val="28"/>
        </w:rPr>
        <w:t>предполагает инерционное развитие с сохранением в прогнозируемом периоде тенденций, внешних и внутренних условий развития экономики, консервативную инвестиционную политику частных компаний, ограниченные возможности бюджета региона, при слабом росте или снижении потребительского спроса.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Умеренно-оптимистичный сценарий (2 вариант) предполагает оживление и рост в экономике вследствие расширения инвестиционных программ хозяйствующих субъектов, расширения возможностей банковского кредита.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 xml:space="preserve">В качестве базового принимается консервативный сценарий, в качестве целевого </w:t>
      </w:r>
      <w:r>
        <w:rPr>
          <w:rFonts w:eastAsia="MS Mincho"/>
          <w:szCs w:val="28"/>
        </w:rPr>
        <w:t>–</w:t>
      </w:r>
      <w:r w:rsidRPr="00AD41D1">
        <w:rPr>
          <w:rFonts w:eastAsia="MS Mincho"/>
          <w:szCs w:val="28"/>
        </w:rPr>
        <w:t xml:space="preserve"> умеренно-оптимистичный.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 xml:space="preserve">Целевые показатели прогноза социально-экономического развития рабочего поселка Коченево Коченевского района Новосибирской области на </w:t>
      </w:r>
      <w:r w:rsidRPr="00AD41D1">
        <w:rPr>
          <w:rFonts w:eastAsia="MS Mincho"/>
          <w:szCs w:val="28"/>
        </w:rPr>
        <w:lastRenderedPageBreak/>
        <w:t>среднесрочный период 20</w:t>
      </w:r>
      <w:r w:rsidR="009373F7">
        <w:rPr>
          <w:rFonts w:eastAsia="MS Mincho"/>
          <w:szCs w:val="28"/>
        </w:rPr>
        <w:t>2</w:t>
      </w:r>
      <w:r w:rsidR="00726A6B">
        <w:rPr>
          <w:rFonts w:eastAsia="MS Mincho"/>
          <w:szCs w:val="28"/>
        </w:rPr>
        <w:t>1</w:t>
      </w:r>
      <w:r w:rsidRPr="00AD41D1">
        <w:rPr>
          <w:rFonts w:eastAsia="MS Mincho"/>
          <w:szCs w:val="28"/>
        </w:rPr>
        <w:t>-202</w:t>
      </w:r>
      <w:r w:rsidR="00726A6B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 xml:space="preserve"> год</w:t>
      </w:r>
      <w:r w:rsidR="009373F7">
        <w:rPr>
          <w:rFonts w:eastAsia="MS Mincho"/>
          <w:szCs w:val="28"/>
        </w:rPr>
        <w:t>ы</w:t>
      </w:r>
      <w:r w:rsidRPr="00AD41D1">
        <w:rPr>
          <w:rFonts w:eastAsia="MS Mincho"/>
          <w:szCs w:val="28"/>
        </w:rPr>
        <w:t xml:space="preserve"> разработаны с учетом приоритетов социально-экономического развития Коченевского района на 20</w:t>
      </w:r>
      <w:r w:rsidR="009373F7">
        <w:rPr>
          <w:rFonts w:eastAsia="MS Mincho"/>
          <w:szCs w:val="28"/>
        </w:rPr>
        <w:t>2</w:t>
      </w:r>
      <w:r w:rsidR="00726A6B">
        <w:rPr>
          <w:rFonts w:eastAsia="MS Mincho"/>
          <w:szCs w:val="28"/>
        </w:rPr>
        <w:t>1</w:t>
      </w:r>
      <w:r w:rsidRPr="00AD41D1">
        <w:rPr>
          <w:rFonts w:eastAsia="MS Mincho"/>
          <w:szCs w:val="28"/>
        </w:rPr>
        <w:t xml:space="preserve"> год и плановый период 202</w:t>
      </w:r>
      <w:r w:rsidR="00726A6B">
        <w:rPr>
          <w:rFonts w:eastAsia="MS Mincho"/>
          <w:szCs w:val="28"/>
        </w:rPr>
        <w:t>2</w:t>
      </w:r>
      <w:r w:rsidRPr="00AD41D1">
        <w:rPr>
          <w:rFonts w:eastAsia="MS Mincho"/>
          <w:szCs w:val="28"/>
        </w:rPr>
        <w:t xml:space="preserve"> и 202</w:t>
      </w:r>
      <w:r w:rsidR="00726A6B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 xml:space="preserve"> годов и основных параметров прогноза социально-экономического развития рабочего поселка Коченево Коченевского района на 20</w:t>
      </w:r>
      <w:r w:rsidR="009373F7">
        <w:rPr>
          <w:rFonts w:eastAsia="MS Mincho"/>
          <w:szCs w:val="28"/>
        </w:rPr>
        <w:t>2</w:t>
      </w:r>
      <w:r w:rsidR="00726A6B">
        <w:rPr>
          <w:rFonts w:eastAsia="MS Mincho"/>
          <w:szCs w:val="28"/>
        </w:rPr>
        <w:t>1</w:t>
      </w:r>
      <w:r w:rsidRPr="00AD41D1">
        <w:rPr>
          <w:rFonts w:eastAsia="MS Mincho"/>
          <w:szCs w:val="28"/>
        </w:rPr>
        <w:t xml:space="preserve"> год и плановый период 202</w:t>
      </w:r>
      <w:r w:rsidR="00726A6B">
        <w:rPr>
          <w:rFonts w:eastAsia="MS Mincho"/>
          <w:szCs w:val="28"/>
        </w:rPr>
        <w:t>2</w:t>
      </w:r>
      <w:r w:rsidRPr="00AD41D1">
        <w:rPr>
          <w:rFonts w:eastAsia="MS Mincho"/>
          <w:szCs w:val="28"/>
        </w:rPr>
        <w:t xml:space="preserve"> и 202</w:t>
      </w:r>
      <w:r w:rsidR="00726A6B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 xml:space="preserve"> годов. 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Начиная с 20</w:t>
      </w:r>
      <w:r w:rsidR="009373F7">
        <w:rPr>
          <w:rFonts w:eastAsia="MS Mincho"/>
          <w:szCs w:val="28"/>
        </w:rPr>
        <w:t>20</w:t>
      </w:r>
      <w:r w:rsidRPr="00AD41D1">
        <w:rPr>
          <w:rFonts w:eastAsia="MS Mincho"/>
          <w:szCs w:val="28"/>
        </w:rPr>
        <w:t xml:space="preserve"> года прогнозируется некоторое снижение темпов роста экономики. В среднесрочной перспективе будут замедлятся восстановительные процессы в экономике, однако устойчивыми данные тенденции являться не будут. Экономический рост на уровне 1-1,5%</w:t>
      </w:r>
      <w:r w:rsidR="009373F7">
        <w:rPr>
          <w:rFonts w:eastAsia="MS Mincho"/>
          <w:szCs w:val="28"/>
        </w:rPr>
        <w:t xml:space="preserve"> возможен лишь на горизонте 2020 года, однако в случае экономического кризиса возможен спад, начиная с 2021 года.</w:t>
      </w:r>
      <w:r w:rsidR="00726A6B">
        <w:rPr>
          <w:rFonts w:eastAsia="MS Mincho"/>
          <w:szCs w:val="28"/>
        </w:rPr>
        <w:t xml:space="preserve"> </w:t>
      </w:r>
      <w:r w:rsidR="009373F7">
        <w:rPr>
          <w:rFonts w:eastAsia="MS Mincho"/>
          <w:szCs w:val="28"/>
        </w:rPr>
        <w:t xml:space="preserve">Рост ниже 3% </w:t>
      </w:r>
      <w:r w:rsidRPr="00AD41D1">
        <w:rPr>
          <w:rFonts w:eastAsia="MS Mincho"/>
          <w:szCs w:val="28"/>
        </w:rPr>
        <w:t xml:space="preserve">не окажет значимого воздействия на рост производства, увеличение инвестиционных поступлений, потребительский спрос. Продолжится снижение реальных доходов населения. Среднедушевые доходы населения также останутся на текущем уровне. </w:t>
      </w:r>
      <w:r w:rsidR="009373F7">
        <w:rPr>
          <w:rFonts w:eastAsia="MS Mincho"/>
          <w:szCs w:val="28"/>
        </w:rPr>
        <w:t>Снизится</w:t>
      </w:r>
      <w:r w:rsidRPr="00AD41D1">
        <w:rPr>
          <w:rFonts w:eastAsia="MS Mincho"/>
          <w:szCs w:val="28"/>
        </w:rPr>
        <w:t xml:space="preserve"> ключевая ставка Банка России, однако значительного повышения ставок коммерческих банков для предпринимателей не прогнозируется.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Прогнозируется увеличение численности населения рабочего поселка Коченево Коченевского района Новосибирской области: в большей степени – за счет миграционного прироста населения, привлекаемого возможностью трудоустройства и жилищным строительством, а также налаженной системой здравоохранения, образования, социального обслуживания.</w:t>
      </w:r>
    </w:p>
    <w:p w:rsidR="003B157A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Основные параметры прогноза социально-экономического развития рабочего поселка Коченево Коченевского района Новосибирской области на 20</w:t>
      </w:r>
      <w:r w:rsidR="009373F7">
        <w:rPr>
          <w:rFonts w:eastAsia="MS Mincho"/>
          <w:szCs w:val="28"/>
        </w:rPr>
        <w:t>2</w:t>
      </w:r>
      <w:r w:rsidR="00726A6B">
        <w:rPr>
          <w:rFonts w:eastAsia="MS Mincho"/>
          <w:szCs w:val="28"/>
        </w:rPr>
        <w:t>1</w:t>
      </w:r>
      <w:r w:rsidRPr="00AD41D1">
        <w:rPr>
          <w:rFonts w:eastAsia="MS Mincho"/>
          <w:szCs w:val="28"/>
        </w:rPr>
        <w:t xml:space="preserve"> год и плановый период 202</w:t>
      </w:r>
      <w:r w:rsidR="00726A6B">
        <w:rPr>
          <w:rFonts w:eastAsia="MS Mincho"/>
          <w:szCs w:val="28"/>
        </w:rPr>
        <w:t>2</w:t>
      </w:r>
      <w:r w:rsidRPr="00AD41D1">
        <w:rPr>
          <w:rFonts w:eastAsia="MS Mincho"/>
          <w:szCs w:val="28"/>
        </w:rPr>
        <w:t xml:space="preserve"> и 202</w:t>
      </w:r>
      <w:r w:rsidR="00726A6B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 xml:space="preserve"> годов представлены в Приложении 1.</w:t>
      </w:r>
    </w:p>
    <w:p w:rsidR="003B157A" w:rsidRPr="003B157A" w:rsidRDefault="003B157A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  <w:sectPr w:rsidR="003B157A" w:rsidRPr="003B15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482A" w:rsidRDefault="0021482A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 xml:space="preserve">5. </w:t>
      </w:r>
      <w:r w:rsidRPr="0021482A">
        <w:rPr>
          <w:rFonts w:ascii="Times New Roman" w:hAnsi="Times New Roman" w:cs="Times New Roman"/>
          <w:b w:val="0"/>
          <w:color w:val="auto"/>
        </w:rPr>
        <w:t xml:space="preserve">УРОВЕНЬ И КАЧЕСТВО ЖИЗНИ НАСЕЛЕНИЯ </w:t>
      </w:r>
      <w:r>
        <w:rPr>
          <w:rFonts w:ascii="Times New Roman" w:hAnsi="Times New Roman" w:cs="Times New Roman"/>
          <w:b w:val="0"/>
          <w:color w:val="auto"/>
        </w:rPr>
        <w:t>РАБОЧЕГО ПОСЕЛКА КОЧЕНЕВО КОЧЕНЕВСКОГО РАЙОНА НОВОСИБИРСКОЙ ОБЛАСТИ</w:t>
      </w:r>
    </w:p>
    <w:p w:rsidR="0021482A" w:rsidRPr="00850210" w:rsidRDefault="0021482A" w:rsidP="0021482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502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5.1. Демографическое развитие рабочего поселка Коченево Коченевского района </w:t>
      </w:r>
      <w:r w:rsidR="00537A3F">
        <w:rPr>
          <w:rFonts w:ascii="Times New Roman" w:hAnsi="Times New Roman" w:cs="Times New Roman"/>
          <w:b w:val="0"/>
          <w:color w:val="auto"/>
          <w:sz w:val="28"/>
          <w:szCs w:val="28"/>
        </w:rPr>
        <w:t>Н</w:t>
      </w:r>
      <w:r w:rsidRPr="00850210">
        <w:rPr>
          <w:rFonts w:ascii="Times New Roman" w:hAnsi="Times New Roman" w:cs="Times New Roman"/>
          <w:b w:val="0"/>
          <w:color w:val="auto"/>
          <w:sz w:val="28"/>
          <w:szCs w:val="28"/>
        </w:rPr>
        <w:t>овосибирской области</w:t>
      </w:r>
    </w:p>
    <w:p w:rsidR="0009511C" w:rsidRDefault="0021482A" w:rsidP="0021482A">
      <w:pPr>
        <w:spacing w:line="360" w:lineRule="auto"/>
      </w:pPr>
      <w:r>
        <w:t>К началу прогнозируемого периода – 20</w:t>
      </w:r>
      <w:r w:rsidR="00726A6B">
        <w:t>21</w:t>
      </w:r>
      <w:r>
        <w:t xml:space="preserve"> году, численность постоянного населения рабочего поселка Коченево </w:t>
      </w:r>
      <w:r w:rsidR="0009511C">
        <w:t xml:space="preserve">при базовом (консервативном) сценарии развития муниципального образования составит </w:t>
      </w:r>
      <w:r w:rsidR="009B0A49">
        <w:t>17</w:t>
      </w:r>
      <w:r w:rsidR="00726A6B">
        <w:t xml:space="preserve"> 2</w:t>
      </w:r>
      <w:r w:rsidR="009B0A49">
        <w:t>7</w:t>
      </w:r>
      <w:r w:rsidR="00726A6B">
        <w:t>2</w:t>
      </w:r>
      <w:r w:rsidR="0009511C">
        <w:t xml:space="preserve"> человек, что на </w:t>
      </w:r>
      <w:r w:rsidR="009B0A49">
        <w:t>1</w:t>
      </w:r>
      <w:r w:rsidR="0009511C">
        <w:t>,</w:t>
      </w:r>
      <w:r w:rsidR="00F7509B">
        <w:t>0</w:t>
      </w:r>
      <w:r w:rsidR="0009511C">
        <w:t xml:space="preserve"> % выше аналогичного показателя в 201</w:t>
      </w:r>
      <w:r w:rsidR="009B0A49">
        <w:t>9</w:t>
      </w:r>
      <w:bookmarkStart w:id="0" w:name="_GoBack"/>
      <w:bookmarkEnd w:id="0"/>
      <w:r w:rsidR="0009511C">
        <w:t xml:space="preserve"> году. </w:t>
      </w:r>
    </w:p>
    <w:p w:rsidR="00270F9F" w:rsidRDefault="00601C08" w:rsidP="0021482A">
      <w:pPr>
        <w:spacing w:line="360" w:lineRule="auto"/>
      </w:pPr>
      <w:r w:rsidRPr="0021482A">
        <w:t>Коэффициент рождаемости (на 1000 чел. населения)</w:t>
      </w:r>
      <w:r w:rsidR="00F7509B">
        <w:t xml:space="preserve"> </w:t>
      </w:r>
      <w:r w:rsidR="00163C16">
        <w:t>увеличится</w:t>
      </w:r>
      <w:r w:rsidRPr="0021482A">
        <w:t xml:space="preserve"> на </w:t>
      </w:r>
      <w:r w:rsidR="002B4D0F">
        <w:t>1</w:t>
      </w:r>
      <w:r w:rsidRPr="0021482A">
        <w:t>,</w:t>
      </w:r>
      <w:r w:rsidR="002B4D0F">
        <w:t>2</w:t>
      </w:r>
      <w:r w:rsidRPr="0021482A">
        <w:t xml:space="preserve"> пункт</w:t>
      </w:r>
      <w:r>
        <w:t>а</w:t>
      </w:r>
      <w:r w:rsidRPr="0021482A">
        <w:t xml:space="preserve"> и составит в 20</w:t>
      </w:r>
      <w:r w:rsidR="002B4D0F">
        <w:t>22</w:t>
      </w:r>
      <w:r w:rsidRPr="0021482A">
        <w:t xml:space="preserve"> году </w:t>
      </w:r>
      <w:r w:rsidR="00163C16">
        <w:t>14,</w:t>
      </w:r>
      <w:r w:rsidR="002B4D0F">
        <w:t>1 по целевому сценарию</w:t>
      </w:r>
      <w:r>
        <w:t>.</w:t>
      </w:r>
    </w:p>
    <w:p w:rsidR="0021482A" w:rsidRDefault="0021482A" w:rsidP="0021482A">
      <w:pPr>
        <w:spacing w:line="360" w:lineRule="auto"/>
      </w:pPr>
      <w:r w:rsidRPr="0021482A">
        <w:t>Коэффициент естественного при</w:t>
      </w:r>
      <w:r w:rsidR="00163C16">
        <w:t xml:space="preserve">роста (на 1000 чел. населения), также </w:t>
      </w:r>
      <w:r w:rsidRPr="0021482A">
        <w:t xml:space="preserve">возрастет и составит </w:t>
      </w:r>
      <w:r w:rsidR="002B4D0F">
        <w:t>1</w:t>
      </w:r>
      <w:r w:rsidRPr="0021482A">
        <w:t>,</w:t>
      </w:r>
      <w:r w:rsidR="00163C16">
        <w:t xml:space="preserve">3 </w:t>
      </w:r>
      <w:r w:rsidR="002B4D0F">
        <w:t xml:space="preserve">пункта </w:t>
      </w:r>
      <w:r w:rsidRPr="0021482A">
        <w:t>в 20</w:t>
      </w:r>
      <w:r w:rsidR="002B4D0F">
        <w:t>22</w:t>
      </w:r>
      <w:r w:rsidRPr="0021482A">
        <w:t xml:space="preserve"> году</w:t>
      </w:r>
      <w:r w:rsidR="002B4D0F">
        <w:t xml:space="preserve"> по целевому сценарию</w:t>
      </w:r>
      <w:r w:rsidRPr="0021482A">
        <w:t xml:space="preserve">. </w:t>
      </w:r>
    </w:p>
    <w:p w:rsidR="00850210" w:rsidRDefault="00850210" w:rsidP="0021482A">
      <w:pPr>
        <w:spacing w:line="360" w:lineRule="auto"/>
      </w:pPr>
      <w:r w:rsidRPr="00850210">
        <w:t>При сохранении наблюдаемой положительной динамики к концу прогнозируемого периода</w:t>
      </w:r>
      <w:r>
        <w:t xml:space="preserve"> – 202</w:t>
      </w:r>
      <w:r w:rsidR="002B4D0F">
        <w:t>2</w:t>
      </w:r>
      <w:r>
        <w:t xml:space="preserve"> г.</w:t>
      </w:r>
      <w:r w:rsidRPr="00850210">
        <w:t xml:space="preserve"> согласно базовому и целевому сценарию </w:t>
      </w:r>
      <w:r>
        <w:t>значения показателя «ч</w:t>
      </w:r>
      <w:r w:rsidRPr="00850210">
        <w:t>исленность постоянного населения</w:t>
      </w:r>
      <w:r>
        <w:t xml:space="preserve">» </w:t>
      </w:r>
      <w:r w:rsidRPr="0021482A">
        <w:t>предположительно буд</w:t>
      </w:r>
      <w:r w:rsidR="00270F9F">
        <w:t>ут</w:t>
      </w:r>
      <w:r w:rsidR="00F7509B">
        <w:t xml:space="preserve"> </w:t>
      </w:r>
      <w:r>
        <w:t>увеличиваться</w:t>
      </w:r>
      <w:r w:rsidRPr="0021482A">
        <w:t xml:space="preserve"> на </w:t>
      </w:r>
      <w:r>
        <w:t>1</w:t>
      </w:r>
      <w:r w:rsidRPr="0021482A">
        <w:t xml:space="preserve">% - </w:t>
      </w:r>
      <w:r w:rsidR="002B4D0F">
        <w:t>3</w:t>
      </w:r>
      <w:r w:rsidRPr="0021482A">
        <w:t>% ежегодно</w:t>
      </w:r>
      <w:r>
        <w:t xml:space="preserve"> и достигн</w:t>
      </w:r>
      <w:r w:rsidR="00270F9F">
        <w:t>ут</w:t>
      </w:r>
      <w:r w:rsidR="00163C16" w:rsidRPr="00163C16">
        <w:t>17</w:t>
      </w:r>
      <w:r w:rsidR="002B4D0F">
        <w:t>965</w:t>
      </w:r>
      <w:r w:rsidRPr="00850210">
        <w:t xml:space="preserve"> чел. и </w:t>
      </w:r>
      <w:r w:rsidR="00163C16" w:rsidRPr="00163C16">
        <w:t>1</w:t>
      </w:r>
      <w:r w:rsidR="002B4D0F">
        <w:t>8</w:t>
      </w:r>
      <w:r w:rsidR="00163C16" w:rsidRPr="00163C16">
        <w:t>7</w:t>
      </w:r>
      <w:r w:rsidR="002B4D0F">
        <w:t>72</w:t>
      </w:r>
      <w:r w:rsidRPr="00850210">
        <w:t xml:space="preserve"> чел. соответственно.</w:t>
      </w:r>
    </w:p>
    <w:p w:rsidR="0009511C" w:rsidRDefault="00270F9F" w:rsidP="00270F9F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70F9F">
        <w:rPr>
          <w:rFonts w:ascii="Times New Roman" w:hAnsi="Times New Roman" w:cs="Times New Roman"/>
          <w:b w:val="0"/>
          <w:color w:val="auto"/>
          <w:sz w:val="28"/>
          <w:szCs w:val="28"/>
        </w:rPr>
        <w:t>5.2. Трудовые ресурсы, занятость населения</w:t>
      </w:r>
    </w:p>
    <w:p w:rsidR="003455E8" w:rsidRDefault="00270F9F" w:rsidP="003455E8">
      <w:pPr>
        <w:spacing w:line="360" w:lineRule="auto"/>
      </w:pPr>
      <w:r w:rsidRPr="00270F9F">
        <w:t>В период с 201</w:t>
      </w:r>
      <w:r w:rsidR="00163C16">
        <w:t>6</w:t>
      </w:r>
      <w:r w:rsidRPr="00270F9F">
        <w:t xml:space="preserve"> по 201</w:t>
      </w:r>
      <w:r w:rsidR="00163C16">
        <w:t>7</w:t>
      </w:r>
      <w:r w:rsidRPr="00270F9F">
        <w:t xml:space="preserve"> год включительно сохранилась тенденция снижения численности экономически активного населения (численность экономически активного населения снизилась на </w:t>
      </w:r>
      <w:r w:rsidR="0088434D">
        <w:t xml:space="preserve">3,98 </w:t>
      </w:r>
      <w:r w:rsidRPr="00270F9F">
        <w:t xml:space="preserve">%). </w:t>
      </w:r>
    </w:p>
    <w:p w:rsidR="00E24622" w:rsidRDefault="00E24622" w:rsidP="003455E8">
      <w:pPr>
        <w:spacing w:line="360" w:lineRule="auto"/>
      </w:pPr>
      <w:r>
        <w:t>Во избежание сохранения отрицательной динамики показателя в прогнозируемом периоде необходима реализация следующих мероприятий:</w:t>
      </w:r>
    </w:p>
    <w:p w:rsidR="00E24622" w:rsidRDefault="00E24622" w:rsidP="00E24622">
      <w:pPr>
        <w:pStyle w:val="a3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</w:pPr>
      <w:r>
        <w:t>сохранение существующих и создание новых рабочих мест, в том числе за счет привлеченных инвестиций;</w:t>
      </w:r>
    </w:p>
    <w:p w:rsidR="00E24622" w:rsidRDefault="00E24622" w:rsidP="00E24622">
      <w:pPr>
        <w:pStyle w:val="a3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</w:pPr>
      <w:r>
        <w:t xml:space="preserve">развитие малого предпринимательства и самозанятости населения путем </w:t>
      </w:r>
      <w:r w:rsidRPr="00270F9F">
        <w:t>оказани</w:t>
      </w:r>
      <w:r>
        <w:t>я</w:t>
      </w:r>
      <w:r w:rsidRPr="00270F9F">
        <w:t xml:space="preserve"> содействия безработным гражданам в организации </w:t>
      </w:r>
      <w:r w:rsidRPr="00270F9F">
        <w:lastRenderedPageBreak/>
        <w:t>предпринимательской деятельности (</w:t>
      </w:r>
      <w:r>
        <w:t xml:space="preserve">посредством </w:t>
      </w:r>
      <w:r w:rsidRPr="00270F9F">
        <w:t>реализаци</w:t>
      </w:r>
      <w:r>
        <w:t>и</w:t>
      </w:r>
      <w:r w:rsidRPr="00270F9F">
        <w:t xml:space="preserve"> программ поддержки малого бизнеса);</w:t>
      </w:r>
    </w:p>
    <w:p w:rsidR="00E24622" w:rsidRDefault="00E24622" w:rsidP="00E24622">
      <w:pPr>
        <w:pStyle w:val="a3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</w:pPr>
      <w:r>
        <w:t>подд</w:t>
      </w:r>
      <w:r w:rsidR="009D3347">
        <w:t>ержка личных подсобных хозяйств;</w:t>
      </w:r>
    </w:p>
    <w:p w:rsidR="009D3347" w:rsidRDefault="009D3347" w:rsidP="00E24622">
      <w:pPr>
        <w:pStyle w:val="a3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</w:pPr>
      <w:r w:rsidRPr="00270F9F">
        <w:t>усиление трудовой мотивации учащейся и незанятой молодежи посредством организации их временного трудоустройства в свободное от учебы время</w:t>
      </w:r>
      <w:r>
        <w:t>.</w:t>
      </w:r>
    </w:p>
    <w:p w:rsidR="0009511C" w:rsidRPr="00795171" w:rsidRDefault="009D3347" w:rsidP="009D3347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5.3. Заработная плата и денежные доходы населения</w:t>
      </w:r>
    </w:p>
    <w:p w:rsidR="00C06A06" w:rsidRDefault="00C06A06" w:rsidP="00C06A06">
      <w:pPr>
        <w:spacing w:line="360" w:lineRule="auto"/>
      </w:pPr>
      <w:r w:rsidRPr="00C06A06">
        <w:t xml:space="preserve">Одним из </w:t>
      </w:r>
      <w:r>
        <w:t>ключевых п</w:t>
      </w:r>
      <w:r w:rsidRPr="00C06A06">
        <w:t xml:space="preserve">оказателей, </w:t>
      </w:r>
      <w:r>
        <w:t>характеризующим уровень жизни населения муниципального образования</w:t>
      </w:r>
      <w:r w:rsidR="0050658A">
        <w:t>,</w:t>
      </w:r>
      <w:r>
        <w:t xml:space="preserve"> и согласно которому </w:t>
      </w:r>
      <w:r w:rsidRPr="00C06A06">
        <w:t xml:space="preserve">оценивается привлекательность </w:t>
      </w:r>
      <w:r>
        <w:t>жизни в том или ином населенном пункте</w:t>
      </w:r>
      <w:r w:rsidR="000B4AFE">
        <w:t>,</w:t>
      </w:r>
      <w:r>
        <w:t xml:space="preserve"> является</w:t>
      </w:r>
      <w:r w:rsidRPr="00C06A06">
        <w:t xml:space="preserve"> размер заработной платы. </w:t>
      </w:r>
      <w:r w:rsidR="0050658A">
        <w:t xml:space="preserve">Помимо маятниковой миграции, присущей р.п. Коченево в связи с тем, что </w:t>
      </w:r>
      <w:r w:rsidR="000B4AFE">
        <w:t xml:space="preserve">около 40 % экономически активного населения, в т.ч. </w:t>
      </w:r>
      <w:r w:rsidR="000B4AFE" w:rsidRPr="000B4AFE">
        <w:t>учащи</w:t>
      </w:r>
      <w:r w:rsidR="008F162E">
        <w:t>еся</w:t>
      </w:r>
      <w:r w:rsidR="000B4AFE" w:rsidRPr="000B4AFE">
        <w:t xml:space="preserve"> высших и средних профессиональных образовательных учреждений и учащи</w:t>
      </w:r>
      <w:r w:rsidR="008F162E">
        <w:t>еся</w:t>
      </w:r>
      <w:r w:rsidR="000B4AFE" w:rsidRPr="000B4AFE">
        <w:t xml:space="preserve"> школ в трудоспособном возрасте </w:t>
      </w:r>
      <w:r w:rsidR="000B4AFE">
        <w:t>предпочитают трудоустраиваться в г. Оби и г. Новосибирске</w:t>
      </w:r>
      <w:r w:rsidR="008F162E">
        <w:t xml:space="preserve">, остается несоразмерным </w:t>
      </w:r>
      <w:r w:rsidR="008F162E" w:rsidRPr="0098457D">
        <w:t>количеств</w:t>
      </w:r>
      <w:r w:rsidR="008F162E">
        <w:t>о</w:t>
      </w:r>
      <w:r w:rsidR="008F162E" w:rsidRPr="0098457D">
        <w:t xml:space="preserve"> вновь создаваемых рабочих мест </w:t>
      </w:r>
      <w:r w:rsidR="008F162E">
        <w:t>по отношению к</w:t>
      </w:r>
      <w:r w:rsidR="008F162E" w:rsidRPr="0098457D">
        <w:t xml:space="preserve"> доле незанятого населения</w:t>
      </w:r>
      <w:r w:rsidR="008F162E">
        <w:t xml:space="preserve">. В связи с чем, целесообразным представляется увеличение всеми возможными способами </w:t>
      </w:r>
      <w:r w:rsidR="000E3D80">
        <w:t>фонда</w:t>
      </w:r>
      <w:r w:rsidR="008F162E">
        <w:t xml:space="preserve"> средней заработной платы.</w:t>
      </w:r>
    </w:p>
    <w:p w:rsidR="0050658A" w:rsidRDefault="00C06A06" w:rsidP="00C06A06">
      <w:pPr>
        <w:spacing w:line="360" w:lineRule="auto"/>
      </w:pPr>
      <w:r w:rsidRPr="00C06A06">
        <w:t>Средняя</w:t>
      </w:r>
      <w:r>
        <w:t xml:space="preserve"> заработная плата в рабочем поселке Коченево </w:t>
      </w:r>
      <w:r w:rsidRPr="00C06A06">
        <w:t>в 201</w:t>
      </w:r>
      <w:r w:rsidR="00E44350">
        <w:t>7</w:t>
      </w:r>
      <w:r w:rsidRPr="00C06A06">
        <w:t xml:space="preserve"> году составила </w:t>
      </w:r>
      <w:r w:rsidR="00E44350" w:rsidRPr="00E44350">
        <w:t>25</w:t>
      </w:r>
      <w:r w:rsidR="00A57B57">
        <w:t xml:space="preserve"> </w:t>
      </w:r>
      <w:r w:rsidR="00E44350" w:rsidRPr="00E44350">
        <w:t>700</w:t>
      </w:r>
      <w:r w:rsidRPr="00C06A06">
        <w:t xml:space="preserve">руб., </w:t>
      </w:r>
      <w:r w:rsidR="0050658A">
        <w:t xml:space="preserve">что на </w:t>
      </w:r>
      <w:r w:rsidR="005E6F44">
        <w:t>2%</w:t>
      </w:r>
      <w:r w:rsidR="00A57B57">
        <w:t xml:space="preserve"> </w:t>
      </w:r>
      <w:r w:rsidR="005E6F44">
        <w:t>ниже</w:t>
      </w:r>
      <w:r w:rsidR="0050658A">
        <w:t xml:space="preserve"> аналогичного показателя в 201</w:t>
      </w:r>
      <w:r w:rsidR="005E6F44">
        <w:t>6</w:t>
      </w:r>
      <w:r w:rsidR="0050658A">
        <w:t xml:space="preserve"> г. В прогнозируемом периоде планируется </w:t>
      </w:r>
      <w:r w:rsidR="005E6F44">
        <w:t>улучшение динамики</w:t>
      </w:r>
      <w:r w:rsidR="0050658A">
        <w:t xml:space="preserve"> указанного </w:t>
      </w:r>
      <w:r w:rsidR="005E6F44">
        <w:t>показателя в среднем на 2,5</w:t>
      </w:r>
      <w:r w:rsidR="0050658A">
        <w:t xml:space="preserve"> % ежегодно, чтобы к 202</w:t>
      </w:r>
      <w:r w:rsidR="00A57B57">
        <w:t>3</w:t>
      </w:r>
      <w:r w:rsidR="0050658A">
        <w:t xml:space="preserve"> году среднемесячная заработная плата в рабочем поселке составила не менее 28</w:t>
      </w:r>
      <w:r w:rsidR="00A57B57">
        <w:t xml:space="preserve"> </w:t>
      </w:r>
      <w:r w:rsidR="002B4D0F">
        <w:t>5</w:t>
      </w:r>
      <w:r w:rsidR="0050658A">
        <w:t xml:space="preserve">00 рублей. </w:t>
      </w:r>
    </w:p>
    <w:p w:rsidR="009D3347" w:rsidRPr="00795171" w:rsidRDefault="000E3D80" w:rsidP="000E3D80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5.4. Развитие социальной сферы</w:t>
      </w:r>
    </w:p>
    <w:p w:rsidR="000E3D80" w:rsidRDefault="002A4AE4" w:rsidP="002A4AE4">
      <w:pPr>
        <w:spacing w:line="360" w:lineRule="auto"/>
      </w:pPr>
      <w:r>
        <w:t>Улучшение</w:t>
      </w:r>
      <w:r w:rsidRPr="002A4AE4">
        <w:t xml:space="preserve"> качества жизни населения включает в себя разработку </w:t>
      </w:r>
      <w:r>
        <w:t xml:space="preserve">и реализацию </w:t>
      </w:r>
      <w:r w:rsidRPr="002A4AE4">
        <w:t xml:space="preserve">комплекса мер в </w:t>
      </w:r>
      <w:r>
        <w:t xml:space="preserve">таких </w:t>
      </w:r>
      <w:r w:rsidRPr="002A4AE4">
        <w:t>сферах</w:t>
      </w:r>
      <w:r>
        <w:t xml:space="preserve"> жизнедеятельности, как</w:t>
      </w:r>
      <w:r w:rsidRPr="002A4AE4">
        <w:t xml:space="preserve"> образовани</w:t>
      </w:r>
      <w:r>
        <w:t>е</w:t>
      </w:r>
      <w:r w:rsidRPr="002A4AE4">
        <w:t>, здравоохранени</w:t>
      </w:r>
      <w:r>
        <w:t>е</w:t>
      </w:r>
      <w:r w:rsidRPr="002A4AE4">
        <w:t>, культур</w:t>
      </w:r>
      <w:r>
        <w:t>а</w:t>
      </w:r>
      <w:r w:rsidRPr="002A4AE4">
        <w:t>, социально</w:t>
      </w:r>
      <w:r>
        <w:t>е</w:t>
      </w:r>
      <w:r w:rsidRPr="002A4AE4">
        <w:t xml:space="preserve"> обеспечени</w:t>
      </w:r>
      <w:r>
        <w:t xml:space="preserve">е. Разработанные меры должны быть </w:t>
      </w:r>
      <w:r w:rsidRPr="002A4AE4">
        <w:t>направлен</w:t>
      </w:r>
      <w:r>
        <w:t>ы</w:t>
      </w:r>
      <w:r w:rsidRPr="002A4AE4">
        <w:t xml:space="preserve"> на адаптацию населения к условиям рыночной экономики, изменение его менталитета, повышение </w:t>
      </w:r>
      <w:r w:rsidRPr="002A4AE4">
        <w:lastRenderedPageBreak/>
        <w:t>качества предоставляемых услуг, доступности образования и культуры, а также эффективность сферы медицинского обслуживания, стабильность среды обитания и жилища.</w:t>
      </w:r>
    </w:p>
    <w:p w:rsidR="002A4AE4" w:rsidRPr="00795171" w:rsidRDefault="002A4AE4" w:rsidP="002A4AE4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</w:rPr>
        <w:t>5.4.1. Социальная поддержка населения</w:t>
      </w:r>
    </w:p>
    <w:p w:rsidR="00B65395" w:rsidRDefault="00B65395" w:rsidP="00B65395">
      <w:pPr>
        <w:spacing w:line="360" w:lineRule="auto"/>
      </w:pPr>
      <w:r>
        <w:t xml:space="preserve">Основной целью реализации блока проблем рассматриваемой сферы является повышение эффективности и качества социального обслуживания и социальной поддержки населения, организации деятельности в сфере опеки и попечительства. В связи с тем, что в рабочем поселке Коченево наблюдается рост числа пенсионеров и инвалидов, а равно увеличение количества </w:t>
      </w:r>
      <w:r w:rsidRPr="00B65395">
        <w:t>разного вида пособий и социальных выплат (одиноким матерям, многодетным семьям, детские пособия)</w:t>
      </w:r>
      <w:r>
        <w:t>, то д</w:t>
      </w:r>
      <w:r w:rsidRPr="00B65395">
        <w:t>еятельность учреждения социальной защиты населения становится все более актуальной</w:t>
      </w:r>
      <w:r>
        <w:t>.</w:t>
      </w:r>
    </w:p>
    <w:p w:rsidR="00D77814" w:rsidRDefault="00D77814" w:rsidP="00D77814">
      <w:pPr>
        <w:spacing w:line="360" w:lineRule="auto"/>
      </w:pPr>
      <w:r>
        <w:t xml:space="preserve">Обеспечение поддержки социально незащищенных слоев населения, семей, оказавшихся в трудной жизненной ситуации, инвалидов включает в себя такие направления деятельности как: </w:t>
      </w:r>
    </w:p>
    <w:p w:rsidR="00D77814" w:rsidRDefault="00D77814" w:rsidP="00D77814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t xml:space="preserve">обеспечение всех гарантированных социальных обязательств различным категориям граждан; </w:t>
      </w:r>
    </w:p>
    <w:p w:rsidR="00D77814" w:rsidRDefault="00D77814" w:rsidP="00D77814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t>реализация комплексной системы мер по профилактике социального сиротства;</w:t>
      </w:r>
    </w:p>
    <w:p w:rsidR="00D77814" w:rsidRDefault="00D77814" w:rsidP="00D77814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t>совершенствование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</w:t>
      </w:r>
    </w:p>
    <w:p w:rsidR="002A4AE4" w:rsidRDefault="00D77814" w:rsidP="00D77814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t>содействие в устройстве детей из детских домов в семьи, развитие системы сопровождения замещающих семей, профилактика вторичного социального сиротства.</w:t>
      </w:r>
    </w:p>
    <w:p w:rsidR="002B655F" w:rsidRDefault="002B655F" w:rsidP="005340AF">
      <w:pPr>
        <w:pStyle w:val="a3"/>
        <w:tabs>
          <w:tab w:val="left" w:pos="1134"/>
        </w:tabs>
        <w:spacing w:line="360" w:lineRule="auto"/>
        <w:ind w:left="0"/>
      </w:pPr>
      <w:r>
        <w:t>Реализация вышеуказанных мер позволит к концу прогно</w:t>
      </w:r>
      <w:r w:rsidR="005E6F44">
        <w:t>з</w:t>
      </w:r>
      <w:r>
        <w:t xml:space="preserve">ируемого периода </w:t>
      </w:r>
      <w:r w:rsidRPr="002B655F">
        <w:t xml:space="preserve">снизить численность семей «группы риска», состоящих на учете в органах и учреждениях социальной защиты до </w:t>
      </w:r>
      <w:r w:rsidR="005340AF">
        <w:t>15</w:t>
      </w:r>
      <w:r w:rsidRPr="002B655F">
        <w:t xml:space="preserve"> единиц (против </w:t>
      </w:r>
      <w:r w:rsidR="005E6F44">
        <w:t>39</w:t>
      </w:r>
      <w:r w:rsidR="005340AF">
        <w:t xml:space="preserve"> в 201</w:t>
      </w:r>
      <w:r w:rsidR="005E6F44">
        <w:t>6</w:t>
      </w:r>
      <w:r w:rsidR="005340AF">
        <w:t xml:space="preserve"> году и </w:t>
      </w:r>
      <w:r w:rsidR="009479BF">
        <w:t>30</w:t>
      </w:r>
      <w:r w:rsidRPr="002B655F">
        <w:t xml:space="preserve"> в 201</w:t>
      </w:r>
      <w:r w:rsidR="009479BF">
        <w:t>7</w:t>
      </w:r>
      <w:r w:rsidRPr="002B655F">
        <w:t xml:space="preserve"> году</w:t>
      </w:r>
      <w:r w:rsidR="009479BF">
        <w:t>)</w:t>
      </w:r>
      <w:r w:rsidRPr="002B655F">
        <w:t>.</w:t>
      </w:r>
    </w:p>
    <w:p w:rsidR="005340AF" w:rsidRDefault="005340AF" w:rsidP="005340AF">
      <w:pPr>
        <w:pStyle w:val="a3"/>
        <w:tabs>
          <w:tab w:val="left" w:pos="1134"/>
        </w:tabs>
        <w:spacing w:line="360" w:lineRule="auto"/>
        <w:ind w:left="0"/>
      </w:pPr>
      <w:r w:rsidRPr="005340AF">
        <w:lastRenderedPageBreak/>
        <w:t>В прогнозном периоде продолжится реализация комплекса мер, направленных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</w:t>
      </w:r>
      <w:r>
        <w:t>.</w:t>
      </w:r>
    </w:p>
    <w:p w:rsidR="005340AF" w:rsidRDefault="005340AF" w:rsidP="005340AF">
      <w:pPr>
        <w:pStyle w:val="a3"/>
        <w:tabs>
          <w:tab w:val="left" w:pos="1134"/>
        </w:tabs>
        <w:spacing w:line="360" w:lineRule="auto"/>
        <w:ind w:left="0"/>
      </w:pPr>
      <w:r w:rsidRPr="005340AF">
        <w:t>К 202</w:t>
      </w:r>
      <w:r w:rsidR="002B4D0F">
        <w:t>2</w:t>
      </w:r>
      <w:r w:rsidRPr="005340AF">
        <w:t xml:space="preserve"> году планируется увеличить количество детей, прошедших курс оздоровления в детских оздоровительных лагерях в летний период на территории Новосибирской области в условиях, соответствующих современным требованиям безопасности и комфортности.</w:t>
      </w:r>
    </w:p>
    <w:p w:rsidR="005340AF" w:rsidRPr="00795171" w:rsidRDefault="005340AF" w:rsidP="005340AF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</w:rPr>
        <w:t>5.4.2. Здравоохранение</w:t>
      </w:r>
    </w:p>
    <w:p w:rsidR="00961288" w:rsidRDefault="00961288" w:rsidP="00961288">
      <w:pPr>
        <w:spacing w:line="360" w:lineRule="auto"/>
      </w:pPr>
      <w:r>
        <w:t>Главной</w:t>
      </w:r>
      <w:r w:rsidRPr="00961288">
        <w:t xml:space="preserve"> целью в сфере здравоохранения в прогнозируемый период остается укрепление здоровья населения и повышение доступности и качества медицинской помощи, а также снижение уровня смертности за счет повышения эффективности превентивных мер по борьбе с заболеваниями, осознанию личной ответственности граждан за свое здоровье. </w:t>
      </w:r>
    </w:p>
    <w:p w:rsidR="00961288" w:rsidRDefault="00961288" w:rsidP="00961288">
      <w:pPr>
        <w:spacing w:line="360" w:lineRule="auto"/>
      </w:pPr>
      <w:r>
        <w:t>Обеспеченность врачами и средним медицинским персоналом является приоритетной задачей развития здравоохранения. На муниципальном уровне данный вопрос можно решить путем предоставления молодым специалистам служебного жилья, предоставления детям медицинских работников мест в дошкольных учреждениях.</w:t>
      </w:r>
    </w:p>
    <w:p w:rsidR="00961288" w:rsidRDefault="00961288" w:rsidP="00961288">
      <w:pPr>
        <w:spacing w:line="360" w:lineRule="auto"/>
      </w:pPr>
      <w:r>
        <w:t xml:space="preserve">Мероприятия </w:t>
      </w:r>
      <w:r w:rsidR="00434AF6">
        <w:t>по профилактике заболеваний различного рода</w:t>
      </w:r>
      <w:r>
        <w:t xml:space="preserve"> заключаются в охвате работающего населения профилактическими осмотрами, а детей – диспансерным наблюдением. К 20</w:t>
      </w:r>
      <w:r w:rsidR="00434AF6">
        <w:t>2</w:t>
      </w:r>
      <w:r w:rsidR="00A57B57">
        <w:t>3</w:t>
      </w:r>
      <w:r>
        <w:t xml:space="preserve"> году планируется сохранить охват детей диспансерным наблюдением на уровне 100% и увеличить охват профилактическими осмотрами до 9</w:t>
      </w:r>
      <w:r w:rsidR="009479BF">
        <w:t>8</w:t>
      </w:r>
      <w:r>
        <w:t xml:space="preserve">% или на </w:t>
      </w:r>
      <w:r w:rsidR="009479BF">
        <w:t>5</w:t>
      </w:r>
      <w:r>
        <w:t>п.п.</w:t>
      </w:r>
    </w:p>
    <w:p w:rsidR="00961288" w:rsidRDefault="00961288" w:rsidP="00961288">
      <w:pPr>
        <w:spacing w:line="360" w:lineRule="auto"/>
      </w:pPr>
      <w:r w:rsidRPr="00961288">
        <w:t>Развитие здравоохранения на период до 202</w:t>
      </w:r>
      <w:r w:rsidR="00A57B57">
        <w:t>3</w:t>
      </w:r>
      <w:r w:rsidRPr="00961288">
        <w:t xml:space="preserve"> года будет осуществляться в условиях укрепления материально-технической базы медицинских организаций, укрепления кадрового медицинского персонала и создания усло</w:t>
      </w:r>
      <w:r w:rsidR="00B2416D">
        <w:t>вий для здорового образа жизни (строительство плавательного бассейна, лыжной базы)</w:t>
      </w:r>
    </w:p>
    <w:p w:rsidR="005340AF" w:rsidRPr="00795171" w:rsidRDefault="00434AF6" w:rsidP="00434AF6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</w:rPr>
        <w:lastRenderedPageBreak/>
        <w:t>5.4.3. Физическая культура и спорт</w:t>
      </w:r>
    </w:p>
    <w:p w:rsidR="00434AF6" w:rsidRDefault="00487CBE" w:rsidP="00487CBE">
      <w:pPr>
        <w:spacing w:line="360" w:lineRule="auto"/>
      </w:pPr>
      <w:r>
        <w:t>В прогнозируемый период – 20</w:t>
      </w:r>
      <w:r w:rsidR="00A57B57">
        <w:t>21</w:t>
      </w:r>
      <w:r>
        <w:t>-202</w:t>
      </w:r>
      <w:r w:rsidR="00A57B57">
        <w:t>3</w:t>
      </w:r>
      <w:r>
        <w:t xml:space="preserve"> гг. планируется реализация мероприятий по </w:t>
      </w:r>
      <w:r w:rsidRPr="00487CBE">
        <w:t>укреплени</w:t>
      </w:r>
      <w:r>
        <w:t>ю</w:t>
      </w:r>
      <w:r w:rsidRPr="00487CBE">
        <w:t xml:space="preserve"> и сохранени</w:t>
      </w:r>
      <w:r>
        <w:t>ю</w:t>
      </w:r>
      <w:r w:rsidRPr="00487CBE">
        <w:t xml:space="preserve"> здоровья населения </w:t>
      </w:r>
      <w:r>
        <w:t>рабочего поселка Коченево Коченевского района</w:t>
      </w:r>
      <w:r w:rsidRPr="00487CBE">
        <w:t>, повышение мотивации жителей к регулярным занятиям спортом, привлечение к ведению здорового образа жизни различ</w:t>
      </w:r>
      <w:r>
        <w:t xml:space="preserve">ных категорий и групп населения. </w:t>
      </w:r>
    </w:p>
    <w:p w:rsidR="00487CBE" w:rsidRDefault="00487CBE" w:rsidP="00487CBE">
      <w:pPr>
        <w:spacing w:line="360" w:lineRule="auto"/>
      </w:pPr>
      <w:r>
        <w:t>Реализация вышеуказанной цели возможна посредством:</w:t>
      </w:r>
    </w:p>
    <w:p w:rsidR="00487CBE" w:rsidRDefault="00487CBE" w:rsidP="00487CBE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 w:rsidRPr="00487CBE">
        <w:t>проведени</w:t>
      </w:r>
      <w:r>
        <w:t>я</w:t>
      </w:r>
      <w:r w:rsidRPr="00487CBE">
        <w:t xml:space="preserve"> спортивно-массовых мероприятий, спартакиад, организаци</w:t>
      </w:r>
      <w:r>
        <w:t>и</w:t>
      </w:r>
      <w:r w:rsidRPr="00487CBE">
        <w:t xml:space="preserve"> секционных занятий</w:t>
      </w:r>
      <w:r>
        <w:t>;</w:t>
      </w:r>
    </w:p>
    <w:p w:rsidR="00487CBE" w:rsidRDefault="00487CBE" w:rsidP="00487CBE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 w:rsidRPr="00487CBE">
        <w:t xml:space="preserve">привлечения детей дошкольного и школьного возраста к систематическим занятиям спортом, пропаганды здорового образа жизни; </w:t>
      </w:r>
    </w:p>
    <w:p w:rsidR="00487CBE" w:rsidRDefault="00487CBE" w:rsidP="00487CBE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 w:rsidRPr="00487CBE">
        <w:t xml:space="preserve">участия в районных и областных соревнованиях и учебно-тренировочных сборов лучших спортсменов </w:t>
      </w:r>
      <w:r>
        <w:t>поселка;</w:t>
      </w:r>
    </w:p>
    <w:p w:rsidR="00487CBE" w:rsidRDefault="00487CBE" w:rsidP="00487CBE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t>поощрения активного участия в организации и проведении спортивных мероприятий.</w:t>
      </w:r>
    </w:p>
    <w:p w:rsidR="00487CBE" w:rsidRDefault="00487CBE" w:rsidP="00487CBE">
      <w:pPr>
        <w:pStyle w:val="a3"/>
        <w:tabs>
          <w:tab w:val="left" w:pos="1134"/>
        </w:tabs>
        <w:spacing w:line="360" w:lineRule="auto"/>
        <w:ind w:left="0"/>
      </w:pPr>
      <w:r>
        <w:t>Вышеуказанные мероприятия позволят к 202</w:t>
      </w:r>
      <w:r w:rsidR="00A57B57">
        <w:t>2</w:t>
      </w:r>
      <w:r>
        <w:t xml:space="preserve"> году достигнуть увеличения общей доли детей дошкольного и школьного возрастов до 15 %, в то время как общая доля населения, участвующ</w:t>
      </w:r>
      <w:r w:rsidR="00C118B9">
        <w:t xml:space="preserve">его в спортивной жизни поселка </w:t>
      </w:r>
      <w:r>
        <w:t>составит 20% по сравнению с аналогичным показателем 201</w:t>
      </w:r>
      <w:r w:rsidR="009479BF">
        <w:t>7</w:t>
      </w:r>
      <w:r>
        <w:t xml:space="preserve"> года.</w:t>
      </w:r>
    </w:p>
    <w:p w:rsidR="00C118B9" w:rsidRPr="00795171" w:rsidRDefault="00C118B9" w:rsidP="00C118B9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5.4.4. Образование</w:t>
      </w:r>
    </w:p>
    <w:p w:rsidR="00DE4582" w:rsidRDefault="00DE4582" w:rsidP="00DE4582">
      <w:pPr>
        <w:spacing w:line="360" w:lineRule="auto"/>
      </w:pPr>
      <w:r>
        <w:t>На территории рабочего поселка Коченево Коченевского района Новосибирской области функционируют 3 общеобразовательных школы и 3 дошкольных учреждения.</w:t>
      </w:r>
    </w:p>
    <w:p w:rsidR="00DE4582" w:rsidRDefault="00DE4582" w:rsidP="00DE4582">
      <w:pPr>
        <w:spacing w:line="360" w:lineRule="auto"/>
      </w:pPr>
      <w:r>
        <w:t>Одной из приоритетных задач в прогнозном периоде является развитие кадрового потенциала системы дошкольного, общего и дополнительного образования, которая будет решаться путем омоложения кадрового состава образовательных организаций через программы привлечения молодых педагогов для работы в сфере образования.</w:t>
      </w:r>
    </w:p>
    <w:p w:rsidR="00DE4582" w:rsidRDefault="00DE4582" w:rsidP="00DE4582">
      <w:pPr>
        <w:spacing w:line="360" w:lineRule="auto"/>
      </w:pPr>
      <w:r>
        <w:lastRenderedPageBreak/>
        <w:t xml:space="preserve">В прогнозном периоде планируется снижение доли учителей пенсионного возраста в общеобразовательных учреждениях до уровня 30%. Кроме того, важнейшей задачей в рамках развития кадрового потенциала остается увеличение удельного веса численности учителей в возрасте до 35 лет в общей численности учителей общеобразовательных организаций. </w:t>
      </w:r>
    </w:p>
    <w:p w:rsidR="00DE4582" w:rsidRDefault="00DE4582" w:rsidP="00DE4582">
      <w:pPr>
        <w:spacing w:line="360" w:lineRule="auto"/>
      </w:pPr>
      <w:r>
        <w:t>В рамках поэтапного внедрения федеральных государственных образовательных стандартов, обновления кадрового состава образовательных организаций и привлечения молодых педагогов для работы в сфере образования в прогнозируемый период планируется организация прохождения повышения квалификации учителей на уровне 80%, а руководителей государственных, муниципальных организаций дошкольного образования, общеобразовательных организаций и организаций дополнительного образования на уровне 100%.</w:t>
      </w:r>
    </w:p>
    <w:p w:rsidR="0077676F" w:rsidRPr="00795171" w:rsidRDefault="0077676F" w:rsidP="0077676F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5.4.5. Культура</w:t>
      </w:r>
    </w:p>
    <w:p w:rsidR="0002669C" w:rsidRDefault="0077676F" w:rsidP="0077676F">
      <w:pPr>
        <w:spacing w:line="360" w:lineRule="auto"/>
      </w:pPr>
      <w:r>
        <w:t xml:space="preserve">Базовыми направлениями деятельности в сфере культуры </w:t>
      </w:r>
      <w:r w:rsidR="0002669C">
        <w:t xml:space="preserve">в рабочем поселке Коченево </w:t>
      </w:r>
      <w:r>
        <w:t>являются:</w:t>
      </w:r>
    </w:p>
    <w:p w:rsidR="0002669C" w:rsidRDefault="0077676F" w:rsidP="00EA35A8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</w:pPr>
      <w:r w:rsidRPr="0077676F">
        <w:t xml:space="preserve">проведение культурно-массовых мероприятий; </w:t>
      </w:r>
    </w:p>
    <w:p w:rsidR="0002669C" w:rsidRDefault="0077676F" w:rsidP="00EA35A8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</w:pPr>
      <w:r w:rsidRPr="0077676F">
        <w:t xml:space="preserve">укрепление материально-технической базы </w:t>
      </w:r>
      <w:r w:rsidR="0002669C">
        <w:t>Молодежного центра</w:t>
      </w:r>
      <w:r w:rsidRPr="0077676F">
        <w:t>: приобретение оборудования</w:t>
      </w:r>
      <w:r w:rsidR="0002669C">
        <w:t xml:space="preserve"> и необходимых материалов для культурно-досуговой деятельности в рамках секционных занятий;</w:t>
      </w:r>
    </w:p>
    <w:p w:rsidR="0002669C" w:rsidRDefault="0002669C" w:rsidP="00EA35A8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</w:pPr>
      <w:r>
        <w:t>осуществление текущего</w:t>
      </w:r>
      <w:r w:rsidR="0077676F" w:rsidRPr="0077676F">
        <w:t xml:space="preserve"> ремонта в </w:t>
      </w:r>
      <w:r>
        <w:t>Молодежном центре</w:t>
      </w:r>
      <w:r w:rsidR="0077676F" w:rsidRPr="0077676F">
        <w:t xml:space="preserve">; </w:t>
      </w:r>
    </w:p>
    <w:p w:rsidR="0002669C" w:rsidRDefault="0002669C" w:rsidP="00EA35A8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</w:pPr>
      <w:r>
        <w:t xml:space="preserve">перманентное </w:t>
      </w:r>
      <w:r w:rsidR="0077676F" w:rsidRPr="0077676F">
        <w:t xml:space="preserve">повышение квалификации руководителей </w:t>
      </w:r>
      <w:r>
        <w:t>секций и кружков</w:t>
      </w:r>
      <w:r w:rsidR="0077676F" w:rsidRPr="0077676F">
        <w:t xml:space="preserve">, привлечение творчески инициативной молодёжи к культурной жизни </w:t>
      </w:r>
      <w:r>
        <w:t>поселка</w:t>
      </w:r>
      <w:r w:rsidR="0077676F" w:rsidRPr="0077676F">
        <w:t xml:space="preserve">; </w:t>
      </w:r>
    </w:p>
    <w:p w:rsidR="0002669C" w:rsidRDefault="0077676F" w:rsidP="00EA35A8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</w:pPr>
      <w:r w:rsidRPr="0077676F">
        <w:t xml:space="preserve">обеспечение максимальной доступности населения, проживающего на территории </w:t>
      </w:r>
      <w:r w:rsidR="00761822">
        <w:t xml:space="preserve">рабочего поселка Коченево </w:t>
      </w:r>
      <w:r w:rsidR="0002669C">
        <w:t>к культурным ценностям;</w:t>
      </w:r>
    </w:p>
    <w:p w:rsidR="0002669C" w:rsidRPr="00EA35A8" w:rsidRDefault="0002669C" w:rsidP="00EA35A8">
      <w:pPr>
        <w:pStyle w:val="a3"/>
        <w:numPr>
          <w:ilvl w:val="0"/>
          <w:numId w:val="18"/>
        </w:numPr>
        <w:tabs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EA35A8">
        <w:rPr>
          <w:color w:val="000000"/>
          <w:szCs w:val="28"/>
        </w:rPr>
        <w:t>совершенствование системы библиотечного обслуживания в поселке посредством обновления библиотечного фонда в прогнозируемом периоде как минимум на 2</w:t>
      </w:r>
      <w:r w:rsidR="009479BF">
        <w:rPr>
          <w:color w:val="000000"/>
          <w:szCs w:val="28"/>
        </w:rPr>
        <w:t>5</w:t>
      </w:r>
      <w:r w:rsidRPr="00EA35A8">
        <w:rPr>
          <w:color w:val="000000"/>
          <w:szCs w:val="28"/>
        </w:rPr>
        <w:t xml:space="preserve">%, включая периодические издания, </w:t>
      </w:r>
      <w:r w:rsidRPr="00EA35A8">
        <w:rPr>
          <w:color w:val="000000"/>
          <w:szCs w:val="28"/>
        </w:rPr>
        <w:lastRenderedPageBreak/>
        <w:t xml:space="preserve">обустройство библиотеки (читального зала) </w:t>
      </w:r>
      <w:r w:rsidRPr="00EA35A8">
        <w:rPr>
          <w:szCs w:val="28"/>
        </w:rPr>
        <w:t>современным оборудованием и информационными технологиями для проведения публичных лекций для детей школьного и дошкольного возраста.</w:t>
      </w:r>
    </w:p>
    <w:p w:rsidR="0077676F" w:rsidRDefault="0077676F" w:rsidP="0077676F">
      <w:pPr>
        <w:spacing w:line="360" w:lineRule="auto"/>
      </w:pPr>
      <w:r>
        <w:t xml:space="preserve">При реализации мероприятий по развитию творческого потенциала рабочего поселка </w:t>
      </w:r>
      <w:r w:rsidR="00EA35A8">
        <w:t>Коченево</w:t>
      </w:r>
      <w:r>
        <w:t>, обеспечению максимальной доступности граждан к культурным ценностям и участию в культурной жизни рабочего поселка, к 20</w:t>
      </w:r>
      <w:r w:rsidR="00EA35A8">
        <w:t>2</w:t>
      </w:r>
      <w:r w:rsidR="002B4D0F">
        <w:t>2</w:t>
      </w:r>
      <w:r>
        <w:t xml:space="preserve"> году уровень удовлетворенности населения качеством услуг, предоставляемых учр</w:t>
      </w:r>
      <w:r w:rsidR="00EA35A8">
        <w:t>еждениями культуры, достигнет 9</w:t>
      </w:r>
      <w:r w:rsidR="009479BF">
        <w:t>3</w:t>
      </w:r>
      <w:r>
        <w:t>%</w:t>
      </w:r>
      <w:r w:rsidR="00EA35A8">
        <w:t>.</w:t>
      </w:r>
    </w:p>
    <w:p w:rsidR="00EA35A8" w:rsidRDefault="00EA35A8" w:rsidP="0077676F">
      <w:pPr>
        <w:spacing w:line="360" w:lineRule="auto"/>
      </w:pPr>
      <w:r>
        <w:t>Кроме того, в течение 20</w:t>
      </w:r>
      <w:r w:rsidR="000D61C2">
        <w:t>2</w:t>
      </w:r>
      <w:r w:rsidR="00A57B57">
        <w:t>1</w:t>
      </w:r>
      <w:r>
        <w:t>-202</w:t>
      </w:r>
      <w:r w:rsidR="00A57B57">
        <w:t>3</w:t>
      </w:r>
      <w:r>
        <w:t xml:space="preserve"> гг. планируется ежегодное участие населения в </w:t>
      </w:r>
      <w:r w:rsidR="0077676F">
        <w:t>муниципальных культурно-досуговых мероприяти</w:t>
      </w:r>
      <w:r>
        <w:t>ях</w:t>
      </w:r>
      <w:r w:rsidR="0077676F">
        <w:t xml:space="preserve">, </w:t>
      </w:r>
      <w:r>
        <w:t xml:space="preserve">стимулирование </w:t>
      </w:r>
      <w:r w:rsidR="0077676F">
        <w:t>участи</w:t>
      </w:r>
      <w:r>
        <w:t>я</w:t>
      </w:r>
      <w:r w:rsidR="00A57B57">
        <w:t xml:space="preserve"> </w:t>
      </w:r>
      <w:r>
        <w:t>представителей</w:t>
      </w:r>
      <w:r w:rsidR="0077676F">
        <w:t xml:space="preserve"> рабочего поселка </w:t>
      </w:r>
      <w:r>
        <w:t>Коченево</w:t>
      </w:r>
      <w:r w:rsidR="0077676F">
        <w:t xml:space="preserve"> в творческих и художественных конкурсах областного, регионального и федерального уровн</w:t>
      </w:r>
      <w:r>
        <w:t>ей</w:t>
      </w:r>
      <w:r w:rsidR="0077676F">
        <w:t>.</w:t>
      </w:r>
    </w:p>
    <w:p w:rsidR="004E50A7" w:rsidRPr="00795171" w:rsidRDefault="004E50A7" w:rsidP="004E50A7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5.4.6. Молодежная политика</w:t>
      </w:r>
    </w:p>
    <w:p w:rsidR="007C4778" w:rsidRDefault="007C4778" w:rsidP="007C4778">
      <w:pPr>
        <w:spacing w:line="360" w:lineRule="auto"/>
      </w:pPr>
      <w:r>
        <w:t xml:space="preserve">Цель – повышение привлекательности поселка для молодежи и создание условий для поддержания возможностей ее занятости и самореализации, стимулирование творческого и спортивного потенциала, развития патриотического воспитания подрастающего поколения, профилактика проявлений экстремизма, национализма, преступности в молодежной среде. </w:t>
      </w:r>
    </w:p>
    <w:p w:rsidR="007C4778" w:rsidRDefault="007C4778" w:rsidP="007C4778">
      <w:pPr>
        <w:spacing w:line="360" w:lineRule="auto"/>
      </w:pPr>
      <w:r>
        <w:t>Приоритетными направлениями для рабочего поселка Коченево в данной сфере остаются: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t>п</w:t>
      </w:r>
      <w:r w:rsidR="007C4778">
        <w:t>атриотическое воспитание</w:t>
      </w:r>
      <w:r>
        <w:t xml:space="preserve"> подрастающего поколения в духе культурных традиций страны и региона;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t>ф</w:t>
      </w:r>
      <w:r w:rsidR="007C4778">
        <w:t>ормирование гражданской позиции молодежи</w:t>
      </w:r>
      <w:r>
        <w:t>;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t>и</w:t>
      </w:r>
      <w:r w:rsidR="007C4778">
        <w:t>нтеллектуальное развитие и творческое самовыражение молодежи</w:t>
      </w:r>
      <w:r>
        <w:t>;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t>п</w:t>
      </w:r>
      <w:r w:rsidR="007C4778">
        <w:t>ропаганда здорового образа жизни</w:t>
      </w:r>
      <w:r>
        <w:t>;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lastRenderedPageBreak/>
        <w:t>р</w:t>
      </w:r>
      <w:r w:rsidR="007C4778">
        <w:t>абота с молодыми семьями, в целях повышения престижа семейного образа жизни, улучшения демографической ситуации в Коченевском районе.</w:t>
      </w:r>
    </w:p>
    <w:p w:rsidR="00984826" w:rsidRDefault="007C4778" w:rsidP="007C4778">
      <w:pPr>
        <w:spacing w:line="360" w:lineRule="auto"/>
      </w:pPr>
      <w:r>
        <w:t>При создании условий и возможностей для успешной социализации и эффективной самореализации молодежи на территории рабочего поселка Коченево Коченевского района Новосибирской области</w:t>
      </w:r>
      <w:r w:rsidR="00A57B57">
        <w:t xml:space="preserve"> </w:t>
      </w:r>
      <w:r>
        <w:t>к 202</w:t>
      </w:r>
      <w:r w:rsidR="00A57B57">
        <w:t>3</w:t>
      </w:r>
      <w:r>
        <w:t xml:space="preserve"> году доля молодежи, удовлетворенной качеством предоставляемых услуг (работ) в сфере молодежной политики, составит 7</w:t>
      </w:r>
      <w:r w:rsidR="009479BF">
        <w:t>5</w:t>
      </w:r>
      <w:r>
        <w:t xml:space="preserve"> % от общего числа молодых людей, принявших участие в мероприятиях и увеличится относительно аналогичного показателя 201</w:t>
      </w:r>
      <w:r w:rsidR="002B4D0F">
        <w:t>9</w:t>
      </w:r>
      <w:r>
        <w:t xml:space="preserve"> года на 1</w:t>
      </w:r>
      <w:r w:rsidR="009479BF">
        <w:t>5</w:t>
      </w:r>
      <w:r>
        <w:t xml:space="preserve"> %. </w:t>
      </w:r>
    </w:p>
    <w:p w:rsidR="004E50A7" w:rsidRPr="00795171" w:rsidRDefault="00984826" w:rsidP="00984826">
      <w:pPr>
        <w:pStyle w:val="2"/>
        <w:spacing w:before="0" w:line="360" w:lineRule="auto"/>
        <w:rPr>
          <w:b w:val="0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5.5. Развитие жилищного строительства</w:t>
      </w:r>
    </w:p>
    <w:p w:rsidR="00984826" w:rsidRDefault="00984826" w:rsidP="00984826">
      <w:pPr>
        <w:pStyle w:val="a3"/>
        <w:tabs>
          <w:tab w:val="left" w:pos="1134"/>
        </w:tabs>
        <w:spacing w:line="360" w:lineRule="auto"/>
        <w:ind w:left="0"/>
      </w:pPr>
      <w:r>
        <w:t xml:space="preserve">В целях эффективного развития жилищного строительства, формирования рынка доступного и комфортного жилья на территории рабочего поселка Коченево планируется в прогнозируемый период реализация следующих базовых задач в данной сфере: </w:t>
      </w:r>
    </w:p>
    <w:p w:rsidR="00984826" w:rsidRDefault="00984826" w:rsidP="00984826">
      <w:pPr>
        <w:pStyle w:val="a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</w:pPr>
      <w:r>
        <w:t xml:space="preserve">создание условий для осуществления градостроительной деятельности на территории </w:t>
      </w:r>
      <w:r w:rsidR="009479BF">
        <w:t>рабочего поселка Коченево</w:t>
      </w:r>
      <w:r>
        <w:t xml:space="preserve">; </w:t>
      </w:r>
    </w:p>
    <w:p w:rsidR="00984826" w:rsidRDefault="00984826" w:rsidP="00984826">
      <w:pPr>
        <w:pStyle w:val="a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</w:pPr>
      <w:r>
        <w:t xml:space="preserve">содействие эффективному использованию земельных участков под жилищное строительство; </w:t>
      </w:r>
    </w:p>
    <w:p w:rsidR="00984826" w:rsidRDefault="00984826" w:rsidP="00984826">
      <w:pPr>
        <w:pStyle w:val="a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</w:pPr>
      <w:r>
        <w:t xml:space="preserve">улучшение жилищных условий различных категорий граждан и создание условий для развития ипотечного кредитования. </w:t>
      </w:r>
    </w:p>
    <w:p w:rsidR="00984826" w:rsidRDefault="00984826" w:rsidP="00984826">
      <w:pPr>
        <w:pStyle w:val="a3"/>
        <w:tabs>
          <w:tab w:val="left" w:pos="1134"/>
        </w:tabs>
        <w:spacing w:line="360" w:lineRule="auto"/>
        <w:ind w:left="0"/>
      </w:pPr>
      <w:r>
        <w:t xml:space="preserve">В прогнозируемый период планируется увеличение числа кв. м жилых домов за счет всех источников финансирования с </w:t>
      </w:r>
      <w:r w:rsidR="00F67878">
        <w:t>6,8</w:t>
      </w:r>
      <w:r>
        <w:t xml:space="preserve"> тыс. в 201</w:t>
      </w:r>
      <w:r w:rsidR="00F64803">
        <w:t>7</w:t>
      </w:r>
      <w:r>
        <w:t xml:space="preserve"> году до </w:t>
      </w:r>
      <w:r w:rsidR="00F67878">
        <w:t>7</w:t>
      </w:r>
      <w:r>
        <w:t>,5тыс. в 202</w:t>
      </w:r>
      <w:r w:rsidR="00D2622E">
        <w:t>2</w:t>
      </w:r>
      <w:r>
        <w:t xml:space="preserve">. Кроме того, ввод в эксплуатацию индивидуальных жилых домов, построенных населением за свой счет и с помощью кредитов, составит </w:t>
      </w:r>
      <w:r w:rsidR="00F67878">
        <w:t>7</w:t>
      </w:r>
      <w:r>
        <w:t>,</w:t>
      </w:r>
      <w:r w:rsidR="00F67878">
        <w:t>2</w:t>
      </w:r>
      <w:r>
        <w:t xml:space="preserve"> тыс. против </w:t>
      </w:r>
      <w:r w:rsidR="00F67878">
        <w:t>6</w:t>
      </w:r>
      <w:r>
        <w:t>,</w:t>
      </w:r>
      <w:r w:rsidR="00F67878">
        <w:t xml:space="preserve">3 </w:t>
      </w:r>
      <w:r>
        <w:t>аналогичного показателя 201</w:t>
      </w:r>
      <w:r w:rsidR="00F64803">
        <w:t>7</w:t>
      </w:r>
      <w:r>
        <w:t xml:space="preserve"> года. </w:t>
      </w:r>
    </w:p>
    <w:p w:rsidR="007C4778" w:rsidRDefault="00984826" w:rsidP="00984826">
      <w:pPr>
        <w:pStyle w:val="a3"/>
        <w:tabs>
          <w:tab w:val="left" w:pos="1134"/>
        </w:tabs>
        <w:spacing w:line="360" w:lineRule="auto"/>
        <w:ind w:left="0"/>
      </w:pPr>
      <w:r>
        <w:t>Общая площадь жилых помещений, приходящаяся на 1 жителя, к 202</w:t>
      </w:r>
      <w:r w:rsidR="00A57B57">
        <w:t>3</w:t>
      </w:r>
      <w:r>
        <w:t xml:space="preserve"> году составит </w:t>
      </w:r>
      <w:r w:rsidR="00F67878" w:rsidRPr="00F67878">
        <w:t>18,</w:t>
      </w:r>
      <w:r w:rsidR="00F64803">
        <w:t>9</w:t>
      </w:r>
      <w:r>
        <w:t xml:space="preserve"> кв. м, что на 0,</w:t>
      </w:r>
      <w:r w:rsidR="00F67878">
        <w:t>1</w:t>
      </w:r>
      <w:r>
        <w:t xml:space="preserve"> м </w:t>
      </w:r>
      <w:r w:rsidR="00F64803">
        <w:t>больше</w:t>
      </w:r>
      <w:r w:rsidR="00EF3231">
        <w:t xml:space="preserve"> </w:t>
      </w:r>
      <w:r>
        <w:t>показателя 201</w:t>
      </w:r>
      <w:r w:rsidR="00D2622E">
        <w:t>9</w:t>
      </w:r>
      <w:r>
        <w:t xml:space="preserve"> года.</w:t>
      </w:r>
    </w:p>
    <w:p w:rsidR="00F131A2" w:rsidRPr="00795171" w:rsidRDefault="00F131A2" w:rsidP="00F67878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5.6. Обеспечение безопасности жизнедеятельности</w:t>
      </w:r>
    </w:p>
    <w:p w:rsidR="00F131A2" w:rsidRDefault="00F131A2" w:rsidP="00F131A2">
      <w:pPr>
        <w:spacing w:line="360" w:lineRule="auto"/>
      </w:pPr>
      <w:r>
        <w:t>Базовая цель – безопасное проживание населения на территории рабочего поселка Коченево, в т</w:t>
      </w:r>
      <w:r w:rsidR="009B6480">
        <w:t xml:space="preserve">ом </w:t>
      </w:r>
      <w:r>
        <w:t>ч</w:t>
      </w:r>
      <w:r w:rsidR="009B6480">
        <w:t>исле</w:t>
      </w:r>
      <w:r>
        <w:t xml:space="preserve"> посредством обеспечения первичных мер пожарной безопасности по защите от пожаров и их последствий.</w:t>
      </w:r>
    </w:p>
    <w:p w:rsidR="00F131A2" w:rsidRDefault="00F131A2" w:rsidP="00F131A2">
      <w:pPr>
        <w:pStyle w:val="a3"/>
        <w:tabs>
          <w:tab w:val="left" w:pos="1134"/>
        </w:tabs>
        <w:spacing w:line="360" w:lineRule="auto"/>
        <w:ind w:left="709" w:firstLine="0"/>
      </w:pPr>
      <w:r>
        <w:t>Направления деятельности:</w:t>
      </w:r>
    </w:p>
    <w:p w:rsidR="00F131A2" w:rsidRDefault="00F131A2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>
        <w:t>создание добровольной общепоселковой пожарной дружины;</w:t>
      </w:r>
    </w:p>
    <w:p w:rsidR="00F131A2" w:rsidRPr="009B6480" w:rsidRDefault="00F131A2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 w:rsidRPr="009B6480">
        <w:t xml:space="preserve">пропаганда и обучение населения мерам пожарной безопасности через средства массовой информации и проведение </w:t>
      </w:r>
      <w:r w:rsidR="009B6480" w:rsidRPr="009B6480">
        <w:t>учебных пожарных тревог в организациях и учреждениях рабочего поселка</w:t>
      </w:r>
      <w:r w:rsidRPr="009B6480">
        <w:t>;</w:t>
      </w:r>
    </w:p>
    <w:p w:rsidR="00F131A2" w:rsidRDefault="009B6480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>
        <w:t>осуществление противопожарного мониторинга социально-значимых объектов рабочего поселка Коченево</w:t>
      </w:r>
      <w:r w:rsidR="00F131A2">
        <w:t>;</w:t>
      </w:r>
    </w:p>
    <w:p w:rsidR="00F131A2" w:rsidRDefault="00F131A2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>
        <w:t xml:space="preserve">контроль по соблюдению требований пожарной безопасности при планировке и застройке территории </w:t>
      </w:r>
      <w:r w:rsidR="009B6480">
        <w:t>поселка</w:t>
      </w:r>
      <w:r>
        <w:t>;</w:t>
      </w:r>
    </w:p>
    <w:p w:rsidR="00F131A2" w:rsidRDefault="00F131A2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 w:rsidRPr="00F131A2">
        <w:t>распространение информационных листовок, памяток, изготовление плакатов по ГО и ЧС;</w:t>
      </w:r>
    </w:p>
    <w:p w:rsidR="009B6480" w:rsidRDefault="009B6480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>
        <w:t>просветительские мероприятия для детей дошкольного и школьного возрастов в области пожарной безопасности.</w:t>
      </w:r>
    </w:p>
    <w:p w:rsidR="00F67878" w:rsidRPr="00795171" w:rsidRDefault="00F67878" w:rsidP="00F67878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</w:t>
      </w:r>
      <w:r w:rsidR="00E544C6"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E544C6"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Охрана окружающей среды и природных ресурсов</w:t>
      </w:r>
    </w:p>
    <w:p w:rsidR="003705C4" w:rsidRPr="00E46694" w:rsidRDefault="003705C4" w:rsidP="003705C4">
      <w:pPr>
        <w:spacing w:line="360" w:lineRule="auto"/>
        <w:ind w:firstLine="708"/>
      </w:pPr>
      <w:r>
        <w:t xml:space="preserve">Цель – </w:t>
      </w:r>
      <w:r w:rsidRPr="00E46694">
        <w:t>стабилизация и улучшение эколог</w:t>
      </w:r>
      <w:r w:rsidR="00952F8F">
        <w:t xml:space="preserve">ической обстановки, сохранение </w:t>
      </w:r>
      <w:r w:rsidRPr="00E46694">
        <w:t>и восстановление целостности природных экосистем, рациональное использование природных ресурсов.</w:t>
      </w:r>
    </w:p>
    <w:p w:rsidR="003705C4" w:rsidRPr="00E46694" w:rsidRDefault="003705C4" w:rsidP="003705C4">
      <w:pPr>
        <w:spacing w:line="360" w:lineRule="auto"/>
        <w:ind w:firstLine="708"/>
      </w:pPr>
      <w:r w:rsidRPr="00E46694">
        <w:t>Направления деятельности</w:t>
      </w:r>
      <w:r w:rsidR="00E544C6">
        <w:t xml:space="preserve"> в прогнозируемом периоде</w:t>
      </w:r>
      <w:r w:rsidRPr="00E46694">
        <w:t>:</w:t>
      </w:r>
    </w:p>
    <w:p w:rsidR="003705C4" w:rsidRPr="00E46694" w:rsidRDefault="003705C4" w:rsidP="003705C4">
      <w:pPr>
        <w:numPr>
          <w:ilvl w:val="0"/>
          <w:numId w:val="26"/>
        </w:numPr>
        <w:tabs>
          <w:tab w:val="clear" w:pos="1428"/>
          <w:tab w:val="num" w:pos="993"/>
        </w:tabs>
        <w:spacing w:line="360" w:lineRule="auto"/>
        <w:ind w:left="0" w:firstLine="720"/>
      </w:pPr>
      <w:r w:rsidRPr="00E46694">
        <w:t>охрана атмосферного воздуха;</w:t>
      </w:r>
    </w:p>
    <w:p w:rsidR="003705C4" w:rsidRPr="00E46694" w:rsidRDefault="003705C4" w:rsidP="003705C4">
      <w:pPr>
        <w:numPr>
          <w:ilvl w:val="0"/>
          <w:numId w:val="26"/>
        </w:numPr>
        <w:tabs>
          <w:tab w:val="clear" w:pos="1428"/>
          <w:tab w:val="num" w:pos="993"/>
        </w:tabs>
        <w:spacing w:line="360" w:lineRule="auto"/>
        <w:ind w:left="0" w:firstLine="720"/>
      </w:pPr>
      <w:r w:rsidRPr="00E46694">
        <w:t>совершенствование системы обращения с отходами производства и потребления;</w:t>
      </w:r>
    </w:p>
    <w:p w:rsidR="003705C4" w:rsidRPr="00E46694" w:rsidRDefault="003705C4" w:rsidP="003705C4">
      <w:pPr>
        <w:numPr>
          <w:ilvl w:val="0"/>
          <w:numId w:val="26"/>
        </w:numPr>
        <w:tabs>
          <w:tab w:val="clear" w:pos="1428"/>
          <w:tab w:val="num" w:pos="993"/>
        </w:tabs>
        <w:spacing w:line="360" w:lineRule="auto"/>
        <w:ind w:left="0" w:firstLine="720"/>
      </w:pPr>
      <w:r w:rsidRPr="00E46694">
        <w:t>обеспечение системы управления охраной окружающей среды;</w:t>
      </w:r>
    </w:p>
    <w:p w:rsidR="003705C4" w:rsidRPr="00E46694" w:rsidRDefault="003705C4" w:rsidP="003705C4">
      <w:pPr>
        <w:numPr>
          <w:ilvl w:val="0"/>
          <w:numId w:val="26"/>
        </w:numPr>
        <w:tabs>
          <w:tab w:val="clear" w:pos="1428"/>
          <w:tab w:val="num" w:pos="993"/>
        </w:tabs>
        <w:spacing w:line="360" w:lineRule="auto"/>
        <w:ind w:left="0" w:firstLine="720"/>
      </w:pPr>
      <w:r w:rsidRPr="00E46694">
        <w:t>сохранение и восстановление природных экосистем, биологического разнообразия;</w:t>
      </w:r>
    </w:p>
    <w:p w:rsidR="003705C4" w:rsidRDefault="003705C4" w:rsidP="00E544C6">
      <w:pPr>
        <w:numPr>
          <w:ilvl w:val="0"/>
          <w:numId w:val="26"/>
        </w:numPr>
        <w:tabs>
          <w:tab w:val="clear" w:pos="1428"/>
          <w:tab w:val="num" w:pos="0"/>
        </w:tabs>
        <w:spacing w:line="360" w:lineRule="auto"/>
        <w:ind w:left="0" w:firstLine="709"/>
      </w:pPr>
      <w:r w:rsidRPr="00E46694">
        <w:lastRenderedPageBreak/>
        <w:t>экологическое просвещение населения</w:t>
      </w:r>
      <w:r w:rsidR="00E544C6">
        <w:t xml:space="preserve"> посредством </w:t>
      </w:r>
      <w:r w:rsidR="00E544C6" w:rsidRPr="00E544C6">
        <w:t xml:space="preserve">экологических акций и мероприятий районного значения, привлечение гражданского общества к решению экологических проблем, повышение уровня экологического образования, воспитания, культуры населения, </w:t>
      </w:r>
      <w:r w:rsidR="00E544C6">
        <w:t xml:space="preserve">воспитание у подрастающего поколения </w:t>
      </w:r>
      <w:r w:rsidR="00E544C6" w:rsidRPr="00E544C6">
        <w:t>бережного отношения к природе</w:t>
      </w:r>
      <w:r w:rsidR="00E544C6">
        <w:t>;</w:t>
      </w:r>
    </w:p>
    <w:p w:rsidR="00E544C6" w:rsidRDefault="00E544C6" w:rsidP="00E544C6">
      <w:pPr>
        <w:numPr>
          <w:ilvl w:val="0"/>
          <w:numId w:val="26"/>
        </w:numPr>
        <w:tabs>
          <w:tab w:val="clear" w:pos="1428"/>
          <w:tab w:val="num" w:pos="0"/>
          <w:tab w:val="num" w:pos="993"/>
        </w:tabs>
        <w:spacing w:line="360" w:lineRule="auto"/>
        <w:ind w:left="0" w:firstLine="709"/>
      </w:pPr>
      <w:r w:rsidRPr="00E544C6">
        <w:t>ликвидация несанкционированных объектов размещения отходов</w:t>
      </w:r>
      <w:r>
        <w:t>;</w:t>
      </w:r>
    </w:p>
    <w:p w:rsidR="00B2416D" w:rsidRDefault="00B2416D" w:rsidP="00537A3F">
      <w:pPr>
        <w:numPr>
          <w:ilvl w:val="0"/>
          <w:numId w:val="26"/>
        </w:numPr>
        <w:tabs>
          <w:tab w:val="clear" w:pos="1428"/>
          <w:tab w:val="num" w:pos="0"/>
          <w:tab w:val="left" w:pos="993"/>
        </w:tabs>
        <w:spacing w:line="360" w:lineRule="auto"/>
        <w:ind w:left="0" w:firstLine="709"/>
      </w:pPr>
      <w:r>
        <w:t>строительство м</w:t>
      </w:r>
      <w:r w:rsidRPr="00B2416D">
        <w:t>усоросжигающ</w:t>
      </w:r>
      <w:r>
        <w:t>его</w:t>
      </w:r>
      <w:r w:rsidRPr="00B2416D">
        <w:t xml:space="preserve"> завод</w:t>
      </w:r>
      <w:r>
        <w:t>а, полигона ТБО.</w:t>
      </w:r>
    </w:p>
    <w:p w:rsidR="00E544C6" w:rsidRPr="00E46694" w:rsidRDefault="00E544C6" w:rsidP="00E544C6">
      <w:pPr>
        <w:tabs>
          <w:tab w:val="num" w:pos="993"/>
        </w:tabs>
        <w:spacing w:line="360" w:lineRule="auto"/>
      </w:pPr>
      <w:r>
        <w:t>По итогам реализации вышеуказанных мероприятий к концу 202</w:t>
      </w:r>
      <w:r w:rsidR="00A57B57">
        <w:t>3</w:t>
      </w:r>
      <w:r>
        <w:t xml:space="preserve"> года значительно улучшится состояние </w:t>
      </w:r>
      <w:r w:rsidRPr="00E544C6">
        <w:t>окружающей среды</w:t>
      </w:r>
      <w:r>
        <w:t xml:space="preserve"> в рабочем поселке Ко</w:t>
      </w:r>
      <w:r w:rsidR="00952F8F">
        <w:t>ченево</w:t>
      </w:r>
      <w:r w:rsidRPr="00E544C6">
        <w:t xml:space="preserve">, </w:t>
      </w:r>
      <w:r>
        <w:t xml:space="preserve">будет осуществлено </w:t>
      </w:r>
      <w:r w:rsidRPr="00E544C6">
        <w:t>устойчиво</w:t>
      </w:r>
      <w:r>
        <w:t>е</w:t>
      </w:r>
      <w:r w:rsidRPr="00E544C6">
        <w:t xml:space="preserve"> функционировани</w:t>
      </w:r>
      <w:r>
        <w:t>е</w:t>
      </w:r>
      <w:r w:rsidRPr="00E544C6">
        <w:t xml:space="preserve"> естественных экологических систем, </w:t>
      </w:r>
      <w:r>
        <w:t>улучшено</w:t>
      </w:r>
      <w:r w:rsidRPr="00E544C6">
        <w:t xml:space="preserve"> состояни</w:t>
      </w:r>
      <w:r>
        <w:t>е</w:t>
      </w:r>
      <w:r w:rsidRPr="00E544C6">
        <w:t xml:space="preserve"> здоровья населения.</w:t>
      </w:r>
    </w:p>
    <w:p w:rsidR="003705C4" w:rsidRPr="003705C4" w:rsidRDefault="003705C4" w:rsidP="003705C4"/>
    <w:p w:rsidR="003B157A" w:rsidRDefault="003B157A" w:rsidP="007C4778">
      <w:pPr>
        <w:tabs>
          <w:tab w:val="left" w:pos="1134"/>
        </w:tabs>
        <w:spacing w:line="360" w:lineRule="auto"/>
        <w:sectPr w:rsidR="003B157A" w:rsidSect="00F636EC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3B157A" w:rsidRPr="00795171" w:rsidRDefault="003B157A" w:rsidP="00D36CC0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795171">
        <w:rPr>
          <w:rFonts w:ascii="Times New Roman" w:hAnsi="Times New Roman" w:cs="Times New Roman"/>
          <w:b w:val="0"/>
          <w:color w:val="auto"/>
        </w:rPr>
        <w:lastRenderedPageBreak/>
        <w:t xml:space="preserve">6. </w:t>
      </w:r>
      <w:r w:rsidR="00D36CC0" w:rsidRPr="00795171">
        <w:rPr>
          <w:rFonts w:ascii="Times New Roman" w:hAnsi="Times New Roman" w:cs="Times New Roman"/>
          <w:b w:val="0"/>
          <w:color w:val="auto"/>
        </w:rPr>
        <w:t>АНАЛИЗ РАЗВИТИЯ ЭКОНОМИКИ</w:t>
      </w:r>
    </w:p>
    <w:p w:rsidR="003B157A" w:rsidRPr="00795171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6.1. Промышленное производство</w:t>
      </w:r>
    </w:p>
    <w:p w:rsidR="00F64803" w:rsidRPr="004C7DB4" w:rsidRDefault="00F64803" w:rsidP="00F64803">
      <w:pPr>
        <w:spacing w:line="360" w:lineRule="auto"/>
        <w:rPr>
          <w:rFonts w:eastAsiaTheme="majorEastAsia" w:cs="Times New Roman"/>
          <w:szCs w:val="28"/>
        </w:rPr>
      </w:pPr>
      <w:r w:rsidRPr="004C7DB4">
        <w:rPr>
          <w:rFonts w:eastAsiaTheme="majorEastAsia" w:cs="Times New Roman"/>
          <w:szCs w:val="28"/>
        </w:rPr>
        <w:t>Промышленность является одной из важнейших отраслей хозяйства р.п. Коченево. На начало 201</w:t>
      </w:r>
      <w:r w:rsidR="00C31BF3">
        <w:rPr>
          <w:rFonts w:eastAsiaTheme="majorEastAsia" w:cs="Times New Roman"/>
          <w:szCs w:val="28"/>
        </w:rPr>
        <w:t>9</w:t>
      </w:r>
      <w:r w:rsidRPr="004C7DB4">
        <w:rPr>
          <w:rFonts w:eastAsiaTheme="majorEastAsia" w:cs="Times New Roman"/>
          <w:szCs w:val="28"/>
        </w:rPr>
        <w:t xml:space="preserve"> года действует 1</w:t>
      </w:r>
      <w:r w:rsidR="00A57B57">
        <w:rPr>
          <w:rFonts w:eastAsiaTheme="majorEastAsia" w:cs="Times New Roman"/>
          <w:szCs w:val="28"/>
        </w:rPr>
        <w:t>2</w:t>
      </w:r>
      <w:r w:rsidRPr="004C7DB4">
        <w:rPr>
          <w:rFonts w:eastAsiaTheme="majorEastAsia" w:cs="Times New Roman"/>
          <w:szCs w:val="28"/>
        </w:rPr>
        <w:t xml:space="preserve"> промышленных предприятий. Количество промышленных предприятий к 202</w:t>
      </w:r>
      <w:r w:rsidR="00A57B57">
        <w:rPr>
          <w:rFonts w:eastAsiaTheme="majorEastAsia" w:cs="Times New Roman"/>
          <w:szCs w:val="28"/>
        </w:rPr>
        <w:t>3</w:t>
      </w:r>
      <w:r w:rsidRPr="004C7DB4">
        <w:rPr>
          <w:rFonts w:eastAsiaTheme="majorEastAsia" w:cs="Times New Roman"/>
          <w:szCs w:val="28"/>
        </w:rPr>
        <w:t xml:space="preserve"> году останется на прежнем уровне. В структуре промышленности будет преобладать нефтепереработка и производство пищевых продуктов. </w:t>
      </w:r>
    </w:p>
    <w:p w:rsidR="00F64803" w:rsidRPr="004C7DB4" w:rsidRDefault="00F64803" w:rsidP="00F64803">
      <w:pPr>
        <w:spacing w:line="360" w:lineRule="auto"/>
        <w:rPr>
          <w:rFonts w:eastAsiaTheme="majorEastAsia" w:cs="Times New Roman"/>
          <w:szCs w:val="28"/>
        </w:rPr>
      </w:pPr>
      <w:r w:rsidRPr="004C7DB4">
        <w:rPr>
          <w:rFonts w:eastAsiaTheme="majorEastAsia" w:cs="Times New Roman"/>
          <w:szCs w:val="28"/>
        </w:rPr>
        <w:t xml:space="preserve">Строится третья очередь </w:t>
      </w:r>
      <w:r w:rsidRPr="004C7DB4">
        <w:rPr>
          <w:rFonts w:cs="Times New Roman"/>
          <w:szCs w:val="28"/>
          <w:shd w:val="clear" w:color="auto" w:fill="FFFFFF"/>
        </w:rPr>
        <w:t>завода по сжиганию мусора и полигона для безопасного захоронения отходов ООО «Спецзавод «Квант».</w:t>
      </w:r>
    </w:p>
    <w:p w:rsidR="00F64803" w:rsidRDefault="00F64803" w:rsidP="00F64803">
      <w:pPr>
        <w:spacing w:line="360" w:lineRule="auto"/>
        <w:rPr>
          <w:rFonts w:eastAsiaTheme="majorEastAsia" w:cs="Times New Roman"/>
          <w:szCs w:val="28"/>
        </w:rPr>
      </w:pPr>
      <w:r w:rsidRPr="004C7DB4">
        <w:rPr>
          <w:rFonts w:eastAsiaTheme="majorEastAsia" w:cs="Times New Roman"/>
          <w:szCs w:val="28"/>
        </w:rPr>
        <w:t xml:space="preserve">ООО «Ника-фарм» ведется строительство завода медпрепаратов. Завершено строительство здания завода, ведется внутренняя отделка помещений. Общий объем инвестиций не определен. Планируется создание более 30 новых рабочих мест. </w:t>
      </w:r>
    </w:p>
    <w:p w:rsidR="003B157A" w:rsidRPr="00795171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6.2 Сельское хозяйство</w:t>
      </w:r>
    </w:p>
    <w:p w:rsidR="00F64803" w:rsidRPr="00F64803" w:rsidRDefault="00F64803" w:rsidP="00F64803">
      <w:pPr>
        <w:spacing w:line="360" w:lineRule="auto"/>
      </w:pPr>
      <w:r w:rsidRPr="00F64803">
        <w:t>К 202</w:t>
      </w:r>
      <w:r w:rsidR="00A57B57">
        <w:t>3</w:t>
      </w:r>
      <w:r w:rsidRPr="00F64803">
        <w:t xml:space="preserve"> году сельское хозяйство останется важной отраслью поселка. Сложившееся в Новосибирской области конъюнктура по спросу и предложению сельскохозяйственной продукции позволит успешно нарастить производство существующим сельхоз предприятиям и фермерам.</w:t>
      </w:r>
    </w:p>
    <w:p w:rsidR="00F64803" w:rsidRPr="00F64803" w:rsidRDefault="00F64803" w:rsidP="00F64803">
      <w:pPr>
        <w:spacing w:line="360" w:lineRule="auto"/>
      </w:pPr>
      <w:r w:rsidRPr="00F64803">
        <w:t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201</w:t>
      </w:r>
      <w:r w:rsidR="00C31BF3">
        <w:t>9</w:t>
      </w:r>
      <w:r w:rsidRPr="00F64803">
        <w:t xml:space="preserve"> года составила 2278  га., к 202</w:t>
      </w:r>
      <w:r w:rsidR="00A57B57">
        <w:t>3</w:t>
      </w:r>
      <w:r w:rsidRPr="00F64803">
        <w:t xml:space="preserve"> году этот показатель останется на прежнем уровне.</w:t>
      </w:r>
    </w:p>
    <w:p w:rsidR="00F64803" w:rsidRPr="00F64803" w:rsidRDefault="00F64803" w:rsidP="00F64803">
      <w:pPr>
        <w:spacing w:line="360" w:lineRule="auto"/>
      </w:pPr>
      <w:r w:rsidRPr="00F64803">
        <w:t xml:space="preserve">Число действующих сельскохозяйственных предприятий и личных подсобных хозяйств также незначительно увеличится. </w:t>
      </w:r>
    </w:p>
    <w:p w:rsidR="003B157A" w:rsidRDefault="00F64803" w:rsidP="00F64803">
      <w:pPr>
        <w:spacing w:line="360" w:lineRule="auto"/>
      </w:pPr>
      <w:r w:rsidRPr="00F64803">
        <w:t>Реализованный проект строительства птичника ЗАО Коченевская птицефабрика позволит нара</w:t>
      </w:r>
      <w:r w:rsidR="000D61C2">
        <w:t>стить производство продукции. В</w:t>
      </w:r>
      <w:r w:rsidRPr="00F64803">
        <w:t xml:space="preserve"> 2019 год</w:t>
      </w:r>
      <w:r w:rsidR="000D61C2">
        <w:t>у</w:t>
      </w:r>
      <w:r w:rsidRPr="00F64803">
        <w:t xml:space="preserve"> «Коченевская птицефабрика» планирует провести модернизацию инкубатория за счет увеличения мощностей, установить более современные инкубационные машины. После реализации данных проектов планируется провести реконструкцию 2-3 птичников, а также построить два птичника </w:t>
      </w:r>
      <w:r w:rsidRPr="00F64803">
        <w:lastRenderedPageBreak/>
        <w:t xml:space="preserve">клеточного содержания цыплят-бройлеров. Сроки реализации инвестпроекта по реконструкции и строительству птичников 2019-2020 годы. </w:t>
      </w:r>
    </w:p>
    <w:p w:rsidR="003B157A" w:rsidRPr="00795171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6.3. Транспортная и дорожная инфраструктура</w:t>
      </w:r>
    </w:p>
    <w:p w:rsidR="00F64803" w:rsidRPr="00EC63BD" w:rsidRDefault="00F64803" w:rsidP="00F64803">
      <w:pPr>
        <w:spacing w:line="360" w:lineRule="auto"/>
        <w:rPr>
          <w:rFonts w:eastAsiaTheme="majorEastAsia" w:cs="Times New Roman"/>
          <w:szCs w:val="28"/>
        </w:rPr>
      </w:pPr>
      <w:r w:rsidRPr="00EC63BD">
        <w:rPr>
          <w:rFonts w:eastAsiaTheme="majorEastAsia" w:cs="Times New Roman"/>
          <w:szCs w:val="28"/>
        </w:rPr>
        <w:t>В 20</w:t>
      </w:r>
      <w:r w:rsidR="00A57B57" w:rsidRPr="00EC63BD">
        <w:rPr>
          <w:rFonts w:eastAsiaTheme="majorEastAsia" w:cs="Times New Roman"/>
          <w:szCs w:val="28"/>
        </w:rPr>
        <w:t>21</w:t>
      </w:r>
      <w:r w:rsidR="00CF5DBA" w:rsidRPr="00EC63BD">
        <w:rPr>
          <w:rFonts w:eastAsiaTheme="majorEastAsia" w:cs="Times New Roman"/>
          <w:szCs w:val="28"/>
        </w:rPr>
        <w:t>-2025</w:t>
      </w:r>
      <w:r w:rsidRPr="00EC63BD">
        <w:rPr>
          <w:rFonts w:eastAsiaTheme="majorEastAsia" w:cs="Times New Roman"/>
          <w:szCs w:val="28"/>
        </w:rPr>
        <w:t xml:space="preserve"> год</w:t>
      </w:r>
      <w:r w:rsidR="00CF5DBA" w:rsidRPr="00EC63BD">
        <w:rPr>
          <w:rFonts w:eastAsiaTheme="majorEastAsia" w:cs="Times New Roman"/>
          <w:szCs w:val="28"/>
        </w:rPr>
        <w:t>ах</w:t>
      </w:r>
      <w:r w:rsidRPr="00EC63BD">
        <w:rPr>
          <w:rFonts w:eastAsiaTheme="majorEastAsia" w:cs="Times New Roman"/>
          <w:szCs w:val="28"/>
        </w:rPr>
        <w:t xml:space="preserve"> планируется завершение строительства и реконструкции участков автомобильной дороги М-51, М-53, М-55 «Байкал» – от Челябинска через Курган, Омск, Новосибирск, Кемерово, Красноярск, Иркутск, Улан-Удэ до Читы. Реконструкция, строительство автомобильной дороги М-51 «Байкал» от Челябинска через Курган, Омск, Новосибирск, Кемерово, Красноярск, Иркутск, Улан-Удэ до Читы на участке км 1392 – 1422. Общий объем ассигнований из средств федерального бюджета составит 8475,1 млн. руб.</w:t>
      </w:r>
    </w:p>
    <w:p w:rsidR="00F64803" w:rsidRDefault="00CF5DBA" w:rsidP="00F64803">
      <w:pPr>
        <w:spacing w:line="360" w:lineRule="auto"/>
        <w:rPr>
          <w:rFonts w:eastAsiaTheme="majorEastAsia" w:cs="Times New Roman"/>
          <w:szCs w:val="28"/>
        </w:rPr>
      </w:pPr>
      <w:r w:rsidRPr="00EC63BD">
        <w:rPr>
          <w:rFonts w:eastAsiaTheme="majorEastAsia" w:cs="Times New Roman"/>
          <w:szCs w:val="28"/>
        </w:rPr>
        <w:t>Что касается внутрипоселковых дорог, в 2021-2023 годах планируется ремонт дорожного полотна с</w:t>
      </w:r>
      <w:r w:rsidR="00EA66F1" w:rsidRPr="00EC63BD">
        <w:rPr>
          <w:rFonts w:eastAsiaTheme="majorEastAsia" w:cs="Times New Roman"/>
          <w:szCs w:val="28"/>
        </w:rPr>
        <w:t xml:space="preserve"> </w:t>
      </w:r>
      <w:r w:rsidRPr="00EC63BD">
        <w:rPr>
          <w:rFonts w:eastAsiaTheme="majorEastAsia" w:cs="Times New Roman"/>
          <w:szCs w:val="28"/>
        </w:rPr>
        <w:t xml:space="preserve">применением инертных материалов. </w:t>
      </w:r>
    </w:p>
    <w:p w:rsidR="00911CB6" w:rsidRDefault="00911CB6" w:rsidP="00F64803">
      <w:pPr>
        <w:spacing w:line="360" w:lineRule="auto"/>
        <w:rPr>
          <w:rFonts w:eastAsiaTheme="majorEastAsia" w:cs="Times New Roman"/>
          <w:szCs w:val="28"/>
        </w:rPr>
      </w:pPr>
    </w:p>
    <w:tbl>
      <w:tblPr>
        <w:tblStyle w:val="a4"/>
        <w:tblW w:w="0" w:type="auto"/>
        <w:tblLook w:val="04A0"/>
      </w:tblPr>
      <w:tblGrid>
        <w:gridCol w:w="675"/>
        <w:gridCol w:w="2755"/>
        <w:gridCol w:w="1503"/>
        <w:gridCol w:w="1838"/>
        <w:gridCol w:w="1417"/>
        <w:gridCol w:w="1383"/>
      </w:tblGrid>
      <w:tr w:rsidR="00316970" w:rsidTr="00316970">
        <w:tc>
          <w:tcPr>
            <w:tcW w:w="675" w:type="dxa"/>
          </w:tcPr>
          <w:p w:rsidR="00316970" w:rsidRPr="00316970" w:rsidRDefault="00316970" w:rsidP="00316970">
            <w:pPr>
              <w:jc w:val="center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№ </w:t>
            </w:r>
            <w:r w:rsidRPr="00316970">
              <w:rPr>
                <w:sz w:val="24"/>
                <w:szCs w:val="24"/>
              </w:rPr>
              <w:t>п.п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ind w:firstLine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улицы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ind w:firstLine="114"/>
              <w:jc w:val="center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Сумма</w:t>
            </w: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jc w:val="center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Дорожное покрытие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hanging="123"/>
              <w:jc w:val="center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Длинна</w:t>
            </w:r>
            <w:r>
              <w:rPr>
                <w:sz w:val="24"/>
                <w:szCs w:val="24"/>
              </w:rPr>
              <w:t xml:space="preserve"> </w:t>
            </w:r>
            <w:r w:rsidRPr="00316970">
              <w:rPr>
                <w:sz w:val="24"/>
                <w:szCs w:val="24"/>
              </w:rPr>
              <w:t>м.п.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ind w:left="-83" w:firstLine="0"/>
              <w:jc w:val="center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t xml:space="preserve"> </w:t>
            </w:r>
            <w:r w:rsidRPr="00316970">
              <w:rPr>
                <w:sz w:val="24"/>
                <w:szCs w:val="24"/>
              </w:rPr>
              <w:t>кв.м.</w:t>
            </w:r>
          </w:p>
        </w:tc>
      </w:tr>
      <w:tr w:rsidR="00316970" w:rsidTr="00316970">
        <w:trPr>
          <w:trHeight w:val="283"/>
        </w:trPr>
        <w:tc>
          <w:tcPr>
            <w:tcW w:w="9571" w:type="dxa"/>
            <w:gridSpan w:val="6"/>
          </w:tcPr>
          <w:p w:rsidR="00316970" w:rsidRPr="00316970" w:rsidRDefault="00316970" w:rsidP="00316970">
            <w:pPr>
              <w:ind w:firstLine="0"/>
              <w:rPr>
                <w:rFonts w:eastAsiaTheme="majorEastAsia" w:cs="Times New Roman"/>
                <w:sz w:val="24"/>
                <w:szCs w:val="24"/>
              </w:rPr>
            </w:pPr>
            <w:r w:rsidRPr="00316970">
              <w:rPr>
                <w:rFonts w:cs="Times New Roman"/>
                <w:b/>
                <w:sz w:val="24"/>
                <w:szCs w:val="24"/>
              </w:rPr>
              <w:t>2021 год</w:t>
            </w: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tabs>
                <w:tab w:val="left" w:pos="262"/>
              </w:tabs>
              <w:ind w:left="-59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Парковка ЦРБ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3000</w:t>
            </w: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ind w:left="-59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 xml:space="preserve">Новая 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260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ind w:left="-59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Северная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217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ind w:left="-59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Кирзаводская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183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ind w:left="-59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Заречная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ind w:left="-59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Березовая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ind w:left="-59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Зимняя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166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ind w:left="-59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Линейная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ind w:left="-59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Въезд на ул.Ярославская и др.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600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  <w:r w:rsidRPr="0031697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b/>
                <w:sz w:val="24"/>
                <w:szCs w:val="24"/>
              </w:rPr>
            </w:pPr>
            <w:r w:rsidRPr="00316970">
              <w:rPr>
                <w:rFonts w:cs="Times New Roman"/>
                <w:b/>
                <w:sz w:val="24"/>
                <w:szCs w:val="24"/>
              </w:rPr>
              <w:t>2626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9571" w:type="dxa"/>
            <w:gridSpan w:val="6"/>
          </w:tcPr>
          <w:p w:rsidR="00316970" w:rsidRPr="00316970" w:rsidRDefault="00316970" w:rsidP="00316970">
            <w:pPr>
              <w:ind w:firstLine="0"/>
              <w:rPr>
                <w:rFonts w:eastAsiaTheme="majorEastAsia" w:cs="Times New Roman"/>
                <w:sz w:val="24"/>
                <w:szCs w:val="24"/>
              </w:rPr>
            </w:pPr>
            <w:r w:rsidRPr="00316970">
              <w:rPr>
                <w:rFonts w:cs="Times New Roman"/>
                <w:b/>
                <w:sz w:val="24"/>
                <w:szCs w:val="24"/>
              </w:rPr>
              <w:t>2022 год</w:t>
            </w: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Лазурная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Тихая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Южная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Попова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400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ж/м Заречный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3246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Рябиновая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265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Есенина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328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  <w:r w:rsidRPr="0031697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b/>
                <w:sz w:val="24"/>
                <w:szCs w:val="24"/>
              </w:rPr>
            </w:pPr>
            <w:r w:rsidRPr="00316970">
              <w:rPr>
                <w:rFonts w:cs="Times New Roman"/>
                <w:b/>
                <w:sz w:val="24"/>
                <w:szCs w:val="24"/>
              </w:rPr>
              <w:t>5139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9571" w:type="dxa"/>
            <w:gridSpan w:val="6"/>
          </w:tcPr>
          <w:p w:rsidR="00316970" w:rsidRPr="00316970" w:rsidRDefault="00316970" w:rsidP="00316970">
            <w:pPr>
              <w:ind w:firstLine="0"/>
              <w:rPr>
                <w:rFonts w:eastAsiaTheme="majorEastAsia" w:cs="Times New Roman"/>
                <w:sz w:val="24"/>
                <w:szCs w:val="24"/>
              </w:rPr>
            </w:pPr>
            <w:r w:rsidRPr="00316970">
              <w:rPr>
                <w:rFonts w:cs="Times New Roman"/>
                <w:b/>
                <w:sz w:val="24"/>
                <w:szCs w:val="24"/>
              </w:rPr>
              <w:t>2023</w:t>
            </w: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tabs>
                <w:tab w:val="left" w:pos="564"/>
              </w:tabs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1</w:t>
            </w:r>
            <w:r w:rsidRPr="00316970">
              <w:rPr>
                <w:rFonts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lastRenderedPageBreak/>
              <w:t>Потапова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350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Мостовая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1094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Береговая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Мирная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300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Приозерная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Овражная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  <w:r w:rsidRPr="00316970">
              <w:rPr>
                <w:sz w:val="24"/>
                <w:szCs w:val="24"/>
              </w:rPr>
              <w:t>П.Ф. Поповича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ind w:firstLine="170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щебень</w:t>
            </w: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sz w:val="24"/>
                <w:szCs w:val="24"/>
              </w:rPr>
            </w:pPr>
            <w:r w:rsidRPr="00316970">
              <w:rPr>
                <w:rFonts w:cs="Times New Roman"/>
                <w:sz w:val="24"/>
                <w:szCs w:val="24"/>
              </w:rPr>
              <w:t>205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rPr>
          <w:trHeight w:val="283"/>
        </w:trPr>
        <w:tc>
          <w:tcPr>
            <w:tcW w:w="675" w:type="dxa"/>
          </w:tcPr>
          <w:p w:rsidR="00316970" w:rsidRPr="00316970" w:rsidRDefault="00316970" w:rsidP="0031697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  <w:r w:rsidRPr="0031697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03" w:type="dxa"/>
          </w:tcPr>
          <w:p w:rsidR="00316970" w:rsidRPr="00316970" w:rsidRDefault="00316970" w:rsidP="00316970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1697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16970" w:rsidRPr="00316970" w:rsidRDefault="00316970" w:rsidP="00316970">
            <w:pPr>
              <w:ind w:firstLine="317"/>
              <w:rPr>
                <w:rFonts w:cs="Times New Roman"/>
                <w:b/>
                <w:sz w:val="24"/>
                <w:szCs w:val="24"/>
              </w:rPr>
            </w:pPr>
            <w:r w:rsidRPr="00316970">
              <w:rPr>
                <w:rFonts w:cs="Times New Roman"/>
                <w:b/>
                <w:sz w:val="24"/>
                <w:szCs w:val="24"/>
              </w:rPr>
              <w:t>2649</w:t>
            </w:r>
          </w:p>
        </w:tc>
        <w:tc>
          <w:tcPr>
            <w:tcW w:w="1383" w:type="dxa"/>
          </w:tcPr>
          <w:p w:rsidR="00316970" w:rsidRPr="00316970" w:rsidRDefault="00316970" w:rsidP="00316970">
            <w:pPr>
              <w:pStyle w:val="af2"/>
              <w:rPr>
                <w:sz w:val="24"/>
                <w:szCs w:val="24"/>
              </w:rPr>
            </w:pPr>
          </w:p>
        </w:tc>
      </w:tr>
      <w:tr w:rsidR="00316970" w:rsidTr="00316970">
        <w:tc>
          <w:tcPr>
            <w:tcW w:w="675" w:type="dxa"/>
          </w:tcPr>
          <w:p w:rsidR="00316970" w:rsidRPr="00316970" w:rsidRDefault="00316970" w:rsidP="003A15D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316970" w:rsidRPr="00316970" w:rsidRDefault="00316970" w:rsidP="003A15D9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316970" w:rsidRPr="00316970" w:rsidRDefault="00316970" w:rsidP="003A15D9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316970" w:rsidRPr="00316970" w:rsidRDefault="00316970" w:rsidP="003A15D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16970" w:rsidRPr="00316970" w:rsidRDefault="00316970" w:rsidP="003A15D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316970" w:rsidRPr="00316970" w:rsidRDefault="00316970" w:rsidP="003A15D9">
            <w:pPr>
              <w:pStyle w:val="af2"/>
              <w:rPr>
                <w:sz w:val="24"/>
                <w:szCs w:val="24"/>
              </w:rPr>
            </w:pPr>
          </w:p>
        </w:tc>
      </w:tr>
    </w:tbl>
    <w:p w:rsidR="00911CB6" w:rsidRDefault="00911CB6" w:rsidP="00F64803">
      <w:pPr>
        <w:spacing w:line="360" w:lineRule="auto"/>
        <w:rPr>
          <w:rFonts w:eastAsiaTheme="majorEastAsia" w:cs="Times New Roman"/>
          <w:szCs w:val="28"/>
        </w:rPr>
      </w:pPr>
    </w:p>
    <w:p w:rsidR="00911CB6" w:rsidRDefault="00911CB6" w:rsidP="00F64803">
      <w:pPr>
        <w:spacing w:line="360" w:lineRule="auto"/>
        <w:rPr>
          <w:rFonts w:eastAsiaTheme="majorEastAsia" w:cs="Times New Roman"/>
          <w:szCs w:val="28"/>
        </w:rPr>
      </w:pPr>
    </w:p>
    <w:p w:rsidR="003B157A" w:rsidRPr="00F64803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4803">
        <w:rPr>
          <w:rFonts w:ascii="Times New Roman" w:hAnsi="Times New Roman" w:cs="Times New Roman"/>
          <w:b w:val="0"/>
          <w:color w:val="auto"/>
          <w:sz w:val="28"/>
          <w:szCs w:val="28"/>
        </w:rPr>
        <w:t>6.4. Торговля и услуги</w:t>
      </w:r>
    </w:p>
    <w:p w:rsidR="003B157A" w:rsidRDefault="00F64803" w:rsidP="003B157A">
      <w:pPr>
        <w:spacing w:line="360" w:lineRule="auto"/>
      </w:pPr>
      <w:r>
        <w:rPr>
          <w:rFonts w:eastAsiaTheme="majorEastAsia" w:cs="Times New Roman"/>
          <w:szCs w:val="28"/>
        </w:rPr>
        <w:t>На 01.01.201</w:t>
      </w:r>
      <w:r w:rsidR="000D61C2">
        <w:rPr>
          <w:rFonts w:eastAsiaTheme="majorEastAsia" w:cs="Times New Roman"/>
          <w:szCs w:val="28"/>
        </w:rPr>
        <w:t>9</w:t>
      </w:r>
      <w:r w:rsidRPr="00D0278A">
        <w:rPr>
          <w:rFonts w:eastAsiaTheme="majorEastAsia" w:cs="Times New Roman"/>
          <w:szCs w:val="28"/>
        </w:rPr>
        <w:t xml:space="preserve"> года в рабоч</w:t>
      </w:r>
      <w:r>
        <w:rPr>
          <w:rFonts w:eastAsiaTheme="majorEastAsia" w:cs="Times New Roman"/>
          <w:szCs w:val="28"/>
        </w:rPr>
        <w:t xml:space="preserve">ем поселке Коченево работает </w:t>
      </w:r>
      <w:r w:rsidR="000D61C2">
        <w:rPr>
          <w:rFonts w:eastAsiaTheme="majorEastAsia" w:cs="Times New Roman"/>
          <w:szCs w:val="28"/>
        </w:rPr>
        <w:t>56</w:t>
      </w:r>
      <w:r w:rsidRPr="00D0278A">
        <w:rPr>
          <w:rFonts w:eastAsiaTheme="majorEastAsia" w:cs="Times New Roman"/>
          <w:szCs w:val="28"/>
        </w:rPr>
        <w:t xml:space="preserve"> стационарных магазинов.</w:t>
      </w:r>
      <w:r>
        <w:rPr>
          <w:rFonts w:eastAsiaTheme="majorEastAsia" w:cs="Times New Roman"/>
          <w:szCs w:val="28"/>
        </w:rPr>
        <w:t xml:space="preserve"> Также на эту дату действует 10</w:t>
      </w:r>
      <w:r w:rsidR="000D61C2">
        <w:rPr>
          <w:rFonts w:eastAsiaTheme="majorEastAsia" w:cs="Times New Roman"/>
          <w:szCs w:val="28"/>
        </w:rPr>
        <w:t>5</w:t>
      </w:r>
      <w:r w:rsidRPr="00D0278A">
        <w:rPr>
          <w:rFonts w:eastAsiaTheme="majorEastAsia" w:cs="Times New Roman"/>
          <w:szCs w:val="28"/>
        </w:rPr>
        <w:t xml:space="preserve"> организации бытового о</w:t>
      </w:r>
      <w:r>
        <w:rPr>
          <w:rFonts w:eastAsiaTheme="majorEastAsia" w:cs="Times New Roman"/>
          <w:szCs w:val="28"/>
        </w:rPr>
        <w:t>бслуживания. К 202</w:t>
      </w:r>
      <w:r w:rsidR="00A57B57">
        <w:rPr>
          <w:rFonts w:eastAsiaTheme="majorEastAsia" w:cs="Times New Roman"/>
          <w:szCs w:val="28"/>
        </w:rPr>
        <w:t>3</w:t>
      </w:r>
      <w:r w:rsidRPr="00D0278A">
        <w:rPr>
          <w:rFonts w:eastAsiaTheme="majorEastAsia" w:cs="Times New Roman"/>
          <w:szCs w:val="28"/>
        </w:rPr>
        <w:t xml:space="preserve"> году количество предприятий в данных сферах возрастет.</w:t>
      </w:r>
    </w:p>
    <w:p w:rsidR="003B157A" w:rsidRPr="00F64803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480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6.4. Жилищно-коммунальное хозяйство </w:t>
      </w:r>
    </w:p>
    <w:p w:rsidR="00F64803" w:rsidRPr="00F64803" w:rsidRDefault="00F64803" w:rsidP="00F64803">
      <w:pPr>
        <w:spacing w:line="360" w:lineRule="auto"/>
        <w:rPr>
          <w:rFonts w:eastAsia="Times New Roman" w:cs="Times New Roman"/>
          <w:szCs w:val="28"/>
        </w:rPr>
      </w:pPr>
      <w:r w:rsidRPr="00F64803">
        <w:rPr>
          <w:rFonts w:eastAsia="Times New Roman" w:cs="Times New Roman"/>
          <w:szCs w:val="28"/>
        </w:rPr>
        <w:t>По состоянию на 01.01.201</w:t>
      </w:r>
      <w:r w:rsidR="000D61C2">
        <w:rPr>
          <w:rFonts w:eastAsia="Times New Roman" w:cs="Times New Roman"/>
          <w:szCs w:val="28"/>
        </w:rPr>
        <w:t>9</w:t>
      </w:r>
      <w:r w:rsidRPr="00F64803">
        <w:rPr>
          <w:rFonts w:eastAsia="Times New Roman" w:cs="Times New Roman"/>
          <w:szCs w:val="28"/>
        </w:rPr>
        <w:t xml:space="preserve"> года жилой фонд составил 32</w:t>
      </w:r>
      <w:r w:rsidR="000D61C2">
        <w:rPr>
          <w:rFonts w:eastAsia="Times New Roman" w:cs="Times New Roman"/>
          <w:szCs w:val="28"/>
        </w:rPr>
        <w:t>00</w:t>
      </w:r>
      <w:r w:rsidRPr="00F64803">
        <w:rPr>
          <w:rFonts w:eastAsia="Times New Roman" w:cs="Times New Roman"/>
          <w:szCs w:val="28"/>
        </w:rPr>
        <w:t>00 кв. метров общей площади. В период 20</w:t>
      </w:r>
      <w:r w:rsidR="000D61C2">
        <w:rPr>
          <w:rFonts w:eastAsia="Times New Roman" w:cs="Times New Roman"/>
          <w:szCs w:val="28"/>
        </w:rPr>
        <w:t>2</w:t>
      </w:r>
      <w:r w:rsidR="00A57B57">
        <w:rPr>
          <w:rFonts w:eastAsia="Times New Roman" w:cs="Times New Roman"/>
          <w:szCs w:val="28"/>
        </w:rPr>
        <w:t>1</w:t>
      </w:r>
      <w:r w:rsidRPr="00F64803">
        <w:rPr>
          <w:rFonts w:eastAsia="Times New Roman" w:cs="Times New Roman"/>
          <w:szCs w:val="28"/>
        </w:rPr>
        <w:t>-202</w:t>
      </w:r>
      <w:r w:rsidR="00A57B57">
        <w:rPr>
          <w:rFonts w:eastAsia="Times New Roman" w:cs="Times New Roman"/>
          <w:szCs w:val="28"/>
        </w:rPr>
        <w:t>3</w:t>
      </w:r>
      <w:r w:rsidRPr="00F64803">
        <w:rPr>
          <w:rFonts w:eastAsia="Times New Roman" w:cs="Times New Roman"/>
          <w:szCs w:val="28"/>
        </w:rPr>
        <w:t xml:space="preserve"> годов жилищный фонд увеличится.</w:t>
      </w:r>
    </w:p>
    <w:p w:rsidR="00F64803" w:rsidRPr="00F64803" w:rsidRDefault="00F64803" w:rsidP="00F64803">
      <w:pPr>
        <w:spacing w:line="360" w:lineRule="auto"/>
        <w:rPr>
          <w:rFonts w:eastAsia="Times New Roman" w:cs="Times New Roman"/>
          <w:szCs w:val="28"/>
        </w:rPr>
      </w:pPr>
      <w:r w:rsidRPr="00F64803">
        <w:rPr>
          <w:rFonts w:eastAsia="Times New Roman" w:cs="Times New Roman"/>
          <w:szCs w:val="28"/>
        </w:rPr>
        <w:t>Средняя обеспеченность населения жилой площадью около 18,8 кв. метра на человека. К 202</w:t>
      </w:r>
      <w:r w:rsidR="00AA054D">
        <w:rPr>
          <w:rFonts w:eastAsia="Times New Roman" w:cs="Times New Roman"/>
          <w:szCs w:val="28"/>
        </w:rPr>
        <w:t>3</w:t>
      </w:r>
      <w:r w:rsidRPr="00F64803">
        <w:rPr>
          <w:rFonts w:eastAsia="Times New Roman" w:cs="Times New Roman"/>
          <w:szCs w:val="28"/>
        </w:rPr>
        <w:t xml:space="preserve"> году по прогнозу этот показатель увеличится и составит около 18,9 кв. метра на человека по консервативному сценарию.</w:t>
      </w:r>
    </w:p>
    <w:p w:rsidR="00F64803" w:rsidRPr="00F64803" w:rsidRDefault="00EF5073" w:rsidP="00F64803">
      <w:pPr>
        <w:spacing w:line="360" w:lineRule="auto"/>
        <w:rPr>
          <w:rFonts w:eastAsia="Times New Roman" w:cs="Times New Roman"/>
          <w:szCs w:val="28"/>
        </w:rPr>
      </w:pPr>
      <w:r w:rsidRPr="00EC63BD">
        <w:rPr>
          <w:rFonts w:eastAsia="Times New Roman" w:cs="Times New Roman"/>
          <w:szCs w:val="28"/>
        </w:rPr>
        <w:t xml:space="preserve">В планах газификации в 2021-2023гг. </w:t>
      </w:r>
      <w:r w:rsidR="001639C7" w:rsidRPr="00EC63BD">
        <w:rPr>
          <w:rFonts w:eastAsia="Times New Roman" w:cs="Times New Roman"/>
          <w:szCs w:val="28"/>
        </w:rPr>
        <w:t>выйдет проект по строительству</w:t>
      </w:r>
      <w:r w:rsidR="001639C7">
        <w:rPr>
          <w:rFonts w:eastAsia="Times New Roman" w:cs="Times New Roman"/>
          <w:szCs w:val="28"/>
        </w:rPr>
        <w:t xml:space="preserve"> газопровода вы</w:t>
      </w:r>
      <w:r w:rsidR="007C0339">
        <w:rPr>
          <w:rFonts w:eastAsia="Times New Roman" w:cs="Times New Roman"/>
          <w:szCs w:val="28"/>
        </w:rPr>
        <w:t>сокого давления протяженностью 1400</w:t>
      </w:r>
      <w:r w:rsidR="001639C7">
        <w:rPr>
          <w:rFonts w:eastAsia="Times New Roman" w:cs="Times New Roman"/>
          <w:szCs w:val="28"/>
        </w:rPr>
        <w:t xml:space="preserve"> метров с монтажем 2 ГРПШ, что позволит провести развитие сетей низкого давления </w:t>
      </w:r>
      <w:r w:rsidR="00006377">
        <w:rPr>
          <w:rFonts w:eastAsia="Times New Roman" w:cs="Times New Roman"/>
          <w:szCs w:val="28"/>
        </w:rPr>
        <w:t>в</w:t>
      </w:r>
      <w:r w:rsidR="001639C7">
        <w:rPr>
          <w:rFonts w:eastAsia="Times New Roman" w:cs="Times New Roman"/>
          <w:szCs w:val="28"/>
        </w:rPr>
        <w:t>се</w:t>
      </w:r>
      <w:r w:rsidR="00006377">
        <w:rPr>
          <w:rFonts w:eastAsia="Times New Roman" w:cs="Times New Roman"/>
          <w:szCs w:val="28"/>
        </w:rPr>
        <w:t>х</w:t>
      </w:r>
      <w:r w:rsidR="00436F28">
        <w:rPr>
          <w:rFonts w:eastAsia="Times New Roman" w:cs="Times New Roman"/>
          <w:szCs w:val="28"/>
        </w:rPr>
        <w:t xml:space="preserve"> вновь застроенных и существующих улиц полевого жилмассива и прилегающих к жилмассиву улиц в 2022-2023 годах.</w:t>
      </w:r>
    </w:p>
    <w:p w:rsidR="003B157A" w:rsidRPr="000F483A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F483A">
        <w:rPr>
          <w:rFonts w:ascii="Times New Roman" w:hAnsi="Times New Roman" w:cs="Times New Roman"/>
          <w:b w:val="0"/>
          <w:color w:val="auto"/>
          <w:sz w:val="28"/>
          <w:szCs w:val="28"/>
        </w:rPr>
        <w:t>6.5. Малое и среднее предпринимательство</w:t>
      </w:r>
    </w:p>
    <w:p w:rsidR="00F64803" w:rsidRPr="00D0278A" w:rsidRDefault="00F64803" w:rsidP="00F64803">
      <w:pPr>
        <w:spacing w:line="360" w:lineRule="auto"/>
        <w:rPr>
          <w:rFonts w:eastAsiaTheme="majorEastAsia" w:cs="Times New Roman"/>
          <w:szCs w:val="28"/>
        </w:rPr>
      </w:pPr>
      <w:r>
        <w:rPr>
          <w:rFonts w:eastAsiaTheme="majorEastAsia" w:cs="Times New Roman"/>
          <w:szCs w:val="28"/>
        </w:rPr>
        <w:t>По состоянию на 01.01.201</w:t>
      </w:r>
      <w:r w:rsidR="00C31BF3">
        <w:rPr>
          <w:rFonts w:eastAsiaTheme="majorEastAsia" w:cs="Times New Roman"/>
          <w:szCs w:val="28"/>
        </w:rPr>
        <w:t>9</w:t>
      </w:r>
      <w:r w:rsidRPr="00D0278A">
        <w:rPr>
          <w:rFonts w:eastAsiaTheme="majorEastAsia" w:cs="Times New Roman"/>
          <w:szCs w:val="28"/>
        </w:rPr>
        <w:t xml:space="preserve"> года на территории рабочего поселка Коченево зарегистрировано 5 крест</w:t>
      </w:r>
      <w:r>
        <w:rPr>
          <w:rFonts w:eastAsiaTheme="majorEastAsia" w:cs="Times New Roman"/>
          <w:szCs w:val="28"/>
        </w:rPr>
        <w:t>ьянско-фермерских хозяйств и 4</w:t>
      </w:r>
      <w:r w:rsidR="00C31BF3">
        <w:rPr>
          <w:rFonts w:eastAsiaTheme="majorEastAsia" w:cs="Times New Roman"/>
          <w:szCs w:val="28"/>
        </w:rPr>
        <w:t xml:space="preserve">33 </w:t>
      </w:r>
      <w:r w:rsidRPr="00D0278A">
        <w:rPr>
          <w:rFonts w:eastAsiaTheme="majorEastAsia" w:cs="Times New Roman"/>
          <w:szCs w:val="28"/>
        </w:rPr>
        <w:t>индивидуальных предпринимател</w:t>
      </w:r>
      <w:r w:rsidR="00C31BF3">
        <w:rPr>
          <w:rFonts w:eastAsiaTheme="majorEastAsia" w:cs="Times New Roman"/>
          <w:szCs w:val="28"/>
        </w:rPr>
        <w:t>я</w:t>
      </w:r>
      <w:r w:rsidRPr="00D0278A">
        <w:rPr>
          <w:rFonts w:eastAsiaTheme="majorEastAsia" w:cs="Times New Roman"/>
          <w:szCs w:val="28"/>
        </w:rPr>
        <w:t>. Малое предпринимательство на территории рабочего поселка сконцентрировано в основном в двух отрасля</w:t>
      </w:r>
      <w:r>
        <w:rPr>
          <w:rFonts w:eastAsiaTheme="majorEastAsia" w:cs="Times New Roman"/>
          <w:szCs w:val="28"/>
        </w:rPr>
        <w:t xml:space="preserve">х </w:t>
      </w:r>
      <w:r>
        <w:rPr>
          <w:rFonts w:eastAsiaTheme="majorEastAsia" w:cs="Times New Roman"/>
          <w:szCs w:val="28"/>
        </w:rPr>
        <w:lastRenderedPageBreak/>
        <w:t>экономики: сельское хозяйство и</w:t>
      </w:r>
      <w:r w:rsidRPr="00D0278A">
        <w:rPr>
          <w:rFonts w:eastAsiaTheme="majorEastAsia" w:cs="Times New Roman"/>
          <w:szCs w:val="28"/>
        </w:rPr>
        <w:t xml:space="preserve"> торговля. За период</w:t>
      </w:r>
      <w:r>
        <w:rPr>
          <w:rFonts w:eastAsiaTheme="majorEastAsia" w:cs="Times New Roman"/>
          <w:szCs w:val="28"/>
        </w:rPr>
        <w:t xml:space="preserve"> 20</w:t>
      </w:r>
      <w:r w:rsidR="000D61C2">
        <w:rPr>
          <w:rFonts w:eastAsiaTheme="majorEastAsia" w:cs="Times New Roman"/>
          <w:szCs w:val="28"/>
        </w:rPr>
        <w:t>20</w:t>
      </w:r>
      <w:r>
        <w:rPr>
          <w:rFonts w:eastAsiaTheme="majorEastAsia" w:cs="Times New Roman"/>
          <w:szCs w:val="28"/>
        </w:rPr>
        <w:t>-202</w:t>
      </w:r>
      <w:r w:rsidR="000D61C2">
        <w:rPr>
          <w:rFonts w:eastAsiaTheme="majorEastAsia" w:cs="Times New Roman"/>
          <w:szCs w:val="28"/>
        </w:rPr>
        <w:t>2</w:t>
      </w:r>
      <w:r w:rsidRPr="00D0278A">
        <w:rPr>
          <w:rFonts w:eastAsiaTheme="majorEastAsia" w:cs="Times New Roman"/>
          <w:szCs w:val="28"/>
        </w:rPr>
        <w:t xml:space="preserve"> годов на территории муниципального образования число индивидуальных предпринимателей незначительно возрастет.</w:t>
      </w:r>
    </w:p>
    <w:p w:rsidR="00EA35A8" w:rsidRDefault="00EA35A8" w:rsidP="003B157A">
      <w:pPr>
        <w:spacing w:line="360" w:lineRule="auto"/>
      </w:pPr>
    </w:p>
    <w:p w:rsidR="003B157A" w:rsidRDefault="003B157A" w:rsidP="003B157A">
      <w:pPr>
        <w:spacing w:line="360" w:lineRule="auto"/>
        <w:sectPr w:rsidR="003B157A" w:rsidSect="00F636EC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A81836" w:rsidRDefault="00FA6EF4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FA6EF4">
        <w:rPr>
          <w:rFonts w:ascii="Times New Roman" w:hAnsi="Times New Roman" w:cs="Times New Roman"/>
          <w:b w:val="0"/>
          <w:color w:val="auto"/>
        </w:rPr>
        <w:lastRenderedPageBreak/>
        <w:t>7. УЧАСТИЕ В РЕАЛИЗАЦИИ ФЕДЕРАЛЬНЫХ ЦЕЛЕВЫХ ПРОГРАММ И ГОСУДАРСТВЕННЫХ ПРОГРАММ НОВОСИБИРСКОЙ ОБЛАСТИ</w:t>
      </w:r>
    </w:p>
    <w:p w:rsidR="00DE738D" w:rsidRDefault="00DE738D" w:rsidP="00DE738D">
      <w:pPr>
        <w:spacing w:line="360" w:lineRule="auto"/>
      </w:pPr>
      <w:r w:rsidRPr="00DE738D">
        <w:t xml:space="preserve">В целях решения проблем </w:t>
      </w:r>
      <w:r>
        <w:t>рабочего поселка Коченево Коченевского района</w:t>
      </w:r>
      <w:r w:rsidRPr="00DE738D">
        <w:t xml:space="preserve"> Новосибирской области, требующих программно-целевого метода планирования, длительного срока реализации и носящих межотраслевой и отраслевой характер, предполагается участие </w:t>
      </w:r>
      <w:r>
        <w:t>поселка</w:t>
      </w:r>
      <w:r w:rsidRPr="00DE738D">
        <w:t xml:space="preserve"> в федеральных, областных и </w:t>
      </w:r>
      <w:r>
        <w:t>муниципальных</w:t>
      </w:r>
      <w:r w:rsidRPr="00DE738D">
        <w:t xml:space="preserve"> целевых программах, в реализации приоритетных национальных проектов. </w:t>
      </w:r>
    </w:p>
    <w:p w:rsidR="00DE738D" w:rsidRDefault="00DE738D" w:rsidP="00DE738D">
      <w:pPr>
        <w:spacing w:line="360" w:lineRule="auto"/>
      </w:pPr>
      <w:r w:rsidRPr="00DE738D">
        <w:t xml:space="preserve">Для их реализации планируется привлечение средств бюджетов других уровней, а также внебюджетных источников. </w:t>
      </w:r>
    </w:p>
    <w:p w:rsidR="00DE738D" w:rsidRPr="00DE738D" w:rsidRDefault="00DE738D" w:rsidP="00DE738D">
      <w:pPr>
        <w:spacing w:line="360" w:lineRule="auto"/>
        <w:jc w:val="center"/>
        <w:rPr>
          <w:i/>
        </w:rPr>
      </w:pPr>
      <w:r w:rsidRPr="00DE738D">
        <w:rPr>
          <w:i/>
        </w:rPr>
        <w:t>Федеральные целевые программы:</w:t>
      </w:r>
    </w:p>
    <w:p w:rsidR="00DE738D" w:rsidRDefault="00DE738D" w:rsidP="00DE738D">
      <w:pPr>
        <w:spacing w:line="360" w:lineRule="auto"/>
      </w:pPr>
      <w:r w:rsidRPr="00DE738D">
        <w:t xml:space="preserve">1. Федеральная целевая программа «Жилище»; </w:t>
      </w:r>
    </w:p>
    <w:p w:rsidR="00DE738D" w:rsidRDefault="00DE738D" w:rsidP="00DE738D">
      <w:pPr>
        <w:spacing w:line="360" w:lineRule="auto"/>
      </w:pPr>
      <w:r w:rsidRPr="00DE738D">
        <w:t xml:space="preserve">2. Федеральная целевая программа «Развитие транспортной системы России»; </w:t>
      </w:r>
    </w:p>
    <w:p w:rsidR="00DE738D" w:rsidRDefault="00DE738D" w:rsidP="00DE738D">
      <w:pPr>
        <w:spacing w:line="360" w:lineRule="auto"/>
      </w:pPr>
      <w:r w:rsidRPr="00DE738D">
        <w:t xml:space="preserve">3. Федеральная целевая программа «Дети России». </w:t>
      </w:r>
    </w:p>
    <w:p w:rsidR="00FA6EF4" w:rsidRPr="00DE738D" w:rsidRDefault="00DE738D" w:rsidP="00DE738D">
      <w:pPr>
        <w:spacing w:line="360" w:lineRule="auto"/>
        <w:jc w:val="center"/>
        <w:rPr>
          <w:i/>
        </w:rPr>
      </w:pPr>
      <w:r w:rsidRPr="00DE738D">
        <w:rPr>
          <w:i/>
        </w:rPr>
        <w:t>Областные целевые программы:</w:t>
      </w:r>
    </w:p>
    <w:p w:rsidR="00014734" w:rsidRDefault="00966DA2" w:rsidP="00966DA2">
      <w:pPr>
        <w:pStyle w:val="a3"/>
        <w:numPr>
          <w:ilvl w:val="0"/>
          <w:numId w:val="1"/>
        </w:numPr>
        <w:spacing w:line="360" w:lineRule="auto"/>
        <w:ind w:left="0" w:firstLine="709"/>
      </w:pPr>
      <w:r>
        <w:t>Г</w:t>
      </w:r>
      <w:r w:rsidRPr="00966DA2">
        <w:t>осударственн</w:t>
      </w:r>
      <w:r>
        <w:t>ая</w:t>
      </w:r>
      <w:r w:rsidR="00AA054D">
        <w:t xml:space="preserve"> </w:t>
      </w:r>
      <w:hyperlink w:anchor="P81" w:history="1">
        <w:r w:rsidRPr="00966DA2">
          <w:t>программ</w:t>
        </w:r>
        <w:r>
          <w:t>а</w:t>
        </w:r>
      </w:hyperlink>
      <w:r w:rsidRPr="00966DA2">
        <w:t xml:space="preserve"> Новосибирской области </w:t>
      </w:r>
      <w:r>
        <w:t>«</w:t>
      </w:r>
      <w:r w:rsidRPr="00966DA2">
        <w:t>Жилищно-коммунальное хозяйство Новосибирской области в 2015 - 2020 годах</w:t>
      </w:r>
      <w:r>
        <w:t>».</w:t>
      </w:r>
    </w:p>
    <w:p w:rsidR="00966DA2" w:rsidRDefault="00966DA2" w:rsidP="00966DA2">
      <w:pPr>
        <w:pStyle w:val="a3"/>
        <w:spacing w:line="360" w:lineRule="auto"/>
        <w:ind w:left="0"/>
      </w:pPr>
      <w:r>
        <w:t xml:space="preserve">В рамках данной Программы на территории рабочего поселка Коченево </w:t>
      </w:r>
      <w:r w:rsidR="00D95671">
        <w:t xml:space="preserve">в прогнозируемый период </w:t>
      </w:r>
      <w:r>
        <w:t xml:space="preserve">предполагается введение в эксплуатацию газопровода высокого давления р.п. Коченево – </w:t>
      </w:r>
      <w:r w:rsidRPr="00966DA2">
        <w:t>п. Светлый Коченевский район</w:t>
      </w:r>
      <w:r>
        <w:t xml:space="preserve">, отнесенного к </w:t>
      </w:r>
      <w:r w:rsidRPr="00966DA2">
        <w:t>объектам перспективного строительства</w:t>
      </w:r>
      <w:r>
        <w:t>.</w:t>
      </w:r>
    </w:p>
    <w:p w:rsidR="00090ACF" w:rsidRPr="00C57AB8" w:rsidRDefault="00975FC8" w:rsidP="00975FC8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C57AB8">
        <w:t>Государственная программа Новосибирской области «Стимулирование развития жилищного строительства в</w:t>
      </w:r>
      <w:r w:rsidR="00AA054D">
        <w:t xml:space="preserve"> </w:t>
      </w:r>
      <w:r w:rsidRPr="00C57AB8">
        <w:t xml:space="preserve">Новосибирской области на 2015-2020 годы». </w:t>
      </w:r>
    </w:p>
    <w:p w:rsidR="00AE79B0" w:rsidRDefault="00FF46F8" w:rsidP="00AE79B0">
      <w:pPr>
        <w:pStyle w:val="a3"/>
        <w:spacing w:line="360" w:lineRule="auto"/>
        <w:ind w:left="0"/>
      </w:pPr>
      <w:r w:rsidRPr="00FF46F8">
        <w:t xml:space="preserve">Согласно </w:t>
      </w:r>
      <w:r>
        <w:t>сетевому графику реализации основных мероприятий освоения земельных участков комплексного жилищного строительства в Новосибирской области на основании Постановления Правительства Новосибирской области</w:t>
      </w:r>
      <w:r w:rsidR="00AE79B0">
        <w:t xml:space="preserve"> в прогнозируемый период планируются следующие </w:t>
      </w:r>
      <w:r w:rsidR="00AE79B0">
        <w:lastRenderedPageBreak/>
        <w:t>мероприятия на территории р.п. Коченево</w:t>
      </w:r>
      <w:r w:rsidR="00195A3F">
        <w:t xml:space="preserve"> (Южная сторона и Заречный жилмассив)</w:t>
      </w:r>
      <w:r w:rsidR="000F483A">
        <w:rPr>
          <w:rStyle w:val="a7"/>
        </w:rPr>
        <w:footnoteReference w:id="2"/>
      </w:r>
      <w:r w:rsidR="00195A3F">
        <w:t>:</w:t>
      </w:r>
    </w:p>
    <w:p w:rsidR="00195A3F" w:rsidRPr="00195A3F" w:rsidRDefault="00195A3F" w:rsidP="00195A3F">
      <w:pPr>
        <w:pStyle w:val="a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</w:pPr>
      <w:r w:rsidRPr="00195A3F">
        <w:t>II кв. 2019 – получение технических условий на подключение к сетям инженерно-технической инфраструктуры;</w:t>
      </w:r>
    </w:p>
    <w:p w:rsidR="00195A3F" w:rsidRPr="00195A3F" w:rsidRDefault="00195A3F" w:rsidP="00195A3F">
      <w:pPr>
        <w:pStyle w:val="a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</w:pPr>
      <w:r w:rsidRPr="00195A3F">
        <w:t>IV кв. 2019 – подготовка проектной документации;</w:t>
      </w:r>
    </w:p>
    <w:p w:rsidR="00195A3F" w:rsidRDefault="00195A3F" w:rsidP="00195A3F">
      <w:pPr>
        <w:pStyle w:val="a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</w:pPr>
      <w:r w:rsidRPr="00195A3F">
        <w:t>II кв. 2020 – оформление разрешительной документации, получение разрешения на строительство.</w:t>
      </w:r>
    </w:p>
    <w:p w:rsidR="00D323E0" w:rsidRPr="00195A3F" w:rsidRDefault="006E76E0" w:rsidP="00EE7769">
      <w:pPr>
        <w:pStyle w:val="a3"/>
        <w:tabs>
          <w:tab w:val="left" w:pos="1134"/>
        </w:tabs>
        <w:spacing w:line="360" w:lineRule="auto"/>
        <w:ind w:left="0" w:firstLine="993"/>
      </w:pPr>
      <w:r>
        <w:t>3</w:t>
      </w:r>
      <w:r w:rsidR="00D323E0">
        <w:t>. Коченевская центральная районная больница (детское поликлиническое отделение) согласно Постановлению Правительства Новосибирской области от 16 апреля 2019 года № 151-п вошла в перечень медицинских организаций, принимающих участие в реализации мероприятия по дооснащению детских поликлиник и детских поликлинических отделений медицинских организаций медицинскими изделиями с целью приведения их в соответствие с требованиями приказа Министерства здравоохранения Российской Федерации от 07.03.2018 N 92н «Об утверждении Положения об организации оказания первичной медико-санитарной помощи детям».</w:t>
      </w:r>
    </w:p>
    <w:p w:rsidR="00AE79B0" w:rsidRDefault="00A068C0" w:rsidP="00EE7769">
      <w:pPr>
        <w:pStyle w:val="a3"/>
        <w:spacing w:line="360" w:lineRule="auto"/>
        <w:ind w:left="0" w:firstLine="993"/>
      </w:pPr>
      <w:r>
        <w:t>Помимо реализации на территории р.п. Коченево федеральных и государственных целевых программ в прогнозируемом периоде планируется работа по действующим муниципальным программам, среди которых:</w:t>
      </w:r>
    </w:p>
    <w:p w:rsidR="00A068C0" w:rsidRDefault="00A068C0" w:rsidP="00A068C0">
      <w:pPr>
        <w:pStyle w:val="a3"/>
        <w:numPr>
          <w:ilvl w:val="0"/>
          <w:numId w:val="7"/>
        </w:numPr>
        <w:spacing w:line="360" w:lineRule="auto"/>
        <w:ind w:left="0" w:firstLine="709"/>
      </w:pPr>
      <w:r w:rsidRPr="00A068C0">
        <w:t>«Развитие и поддержка территориального общественного самоуправления на территории рабочего поселка Коченево Коченевского района Новосибирской области на 2018 – 2023 годы»</w:t>
      </w:r>
      <w:r w:rsidR="00F636EC">
        <w:t>. Общий объем финансирования программы в прогнозируемый период составляет 300 тысяч рублей и включает следующие мероприятия в рамках цели и основных задач программы:</w:t>
      </w:r>
    </w:p>
    <w:p w:rsidR="00621F5C" w:rsidRPr="00621F5C" w:rsidRDefault="00621F5C" w:rsidP="003C0F68">
      <w:pPr>
        <w:pStyle w:val="a3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</w:pPr>
      <w:r w:rsidRPr="00621F5C">
        <w:t>Мероприятия, требующие финансирования из муниципального бюджета (общая сумма затрат за прогнозируемый период – 300 тыс. руб):</w:t>
      </w:r>
    </w:p>
    <w:p w:rsidR="00F636EC" w:rsidRPr="00621F5C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621F5C">
        <w:lastRenderedPageBreak/>
        <w:t>п</w:t>
      </w:r>
      <w:r w:rsidR="00F636EC" w:rsidRPr="00621F5C">
        <w:t>роведение обучающих мероприятий для представителей ТОС – 15 тыс. руб.;</w:t>
      </w:r>
    </w:p>
    <w:p w:rsidR="00F636EC" w:rsidRPr="00621F5C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621F5C">
        <w:t>р</w:t>
      </w:r>
      <w:r w:rsidR="00F636EC" w:rsidRPr="00621F5C">
        <w:t>еализация социально значимых инициатив ТОС – 210 тыс. руб;</w:t>
      </w:r>
    </w:p>
    <w:p w:rsidR="00F636EC" w:rsidRPr="00621F5C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621F5C">
        <w:t>п</w:t>
      </w:r>
      <w:r w:rsidR="00F636EC" w:rsidRPr="00621F5C">
        <w:t>убликация в средствах массовой информации статей и информационных материалов, освещающих деятельность ТОС на территории муниципального образования – 15 тыс. руб;</w:t>
      </w:r>
    </w:p>
    <w:p w:rsidR="00F636EC" w:rsidRPr="00621F5C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621F5C">
        <w:t>о</w:t>
      </w:r>
      <w:r w:rsidR="00F636EC" w:rsidRPr="00621F5C">
        <w:t>рганизация конкурса журналистских работ о деятельности органов ТОС, реализации общественных инициатив – 30 тыс. руб;</w:t>
      </w:r>
    </w:p>
    <w:p w:rsidR="00F636EC" w:rsidRPr="00621F5C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621F5C">
        <w:t>организация и проведение конкурсов «Лучший ТОС», «Лучший активист ТОС» – 30 тыс. руб.</w:t>
      </w:r>
    </w:p>
    <w:p w:rsidR="00621F5C" w:rsidRPr="00621F5C" w:rsidRDefault="00621F5C" w:rsidP="003C0F68">
      <w:pPr>
        <w:pStyle w:val="a3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</w:pPr>
      <w:r w:rsidRPr="00621F5C">
        <w:t>Мероприятия, не требующие финансирования из муниципального бюджета:</w:t>
      </w:r>
    </w:p>
    <w:p w:rsidR="00621F5C" w:rsidRPr="00621F5C" w:rsidRDefault="00621F5C" w:rsidP="00621F5C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</w:pPr>
      <w:r w:rsidRPr="00621F5C">
        <w:t>включение представителей органов ТОС в составы советов, комиссий, рабочих групп, создаваемых в органах местного самоуправления, в целях вовлечения населения в принятие управленческих решений, затрагивающих интересы территории, охваченной ТОС;</w:t>
      </w:r>
    </w:p>
    <w:p w:rsidR="00F636EC" w:rsidRPr="00621F5C" w:rsidRDefault="00621F5C" w:rsidP="00621F5C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</w:pPr>
      <w:r w:rsidRPr="00621F5C">
        <w:t>с</w:t>
      </w:r>
      <w:r w:rsidR="00F636EC" w:rsidRPr="00621F5C">
        <w:t>оздание и техническое обеспечение единого портала информационной поддержки органов ТОС на сайте администрации муниципального образования;</w:t>
      </w:r>
    </w:p>
    <w:p w:rsidR="00F636EC" w:rsidRPr="00621F5C" w:rsidRDefault="00621F5C" w:rsidP="00621F5C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</w:pPr>
      <w:r w:rsidRPr="00621F5C">
        <w:t>п</w:t>
      </w:r>
      <w:r w:rsidR="00F636EC" w:rsidRPr="00621F5C">
        <w:t>одготовка и издание информационных материалов, в том числе выпуск видеоматериалов о деятельности органов ТОС, реализации общественных инициатив</w:t>
      </w:r>
    </w:p>
    <w:p w:rsidR="00F636EC" w:rsidRPr="00621F5C" w:rsidRDefault="00621F5C" w:rsidP="00621F5C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</w:pPr>
      <w:r w:rsidRPr="00621F5C">
        <w:t>в</w:t>
      </w:r>
      <w:r w:rsidR="00F636EC" w:rsidRPr="00621F5C">
        <w:t>озмещение затрат, связанных с обеспечением деятельности ТОС</w:t>
      </w:r>
      <w:r w:rsidRPr="00621F5C">
        <w:t>.</w:t>
      </w:r>
    </w:p>
    <w:p w:rsidR="00621F5C" w:rsidRDefault="003C0F68" w:rsidP="003C0F68">
      <w:pPr>
        <w:pStyle w:val="a3"/>
        <w:numPr>
          <w:ilvl w:val="0"/>
          <w:numId w:val="7"/>
        </w:numPr>
        <w:tabs>
          <w:tab w:val="left" w:pos="0"/>
          <w:tab w:val="left" w:pos="1134"/>
        </w:tabs>
        <w:spacing w:line="360" w:lineRule="auto"/>
        <w:ind w:left="0" w:firstLine="709"/>
      </w:pPr>
      <w:r w:rsidRPr="003C0F68">
        <w:t>«Муниципальная поддержка социально-ориентированных некоммерческих организаций, общественных объединений и гражданских инициатив в рабочем поселке Коченево Коченевского района Новосибирской области на 2018-2020 годы»</w:t>
      </w:r>
      <w:r>
        <w:t>.</w:t>
      </w:r>
    </w:p>
    <w:p w:rsidR="003C0F68" w:rsidRDefault="003C0F68" w:rsidP="003C0F68">
      <w:pPr>
        <w:pStyle w:val="a3"/>
        <w:tabs>
          <w:tab w:val="left" w:pos="0"/>
          <w:tab w:val="left" w:pos="1134"/>
        </w:tabs>
        <w:spacing w:line="360" w:lineRule="auto"/>
        <w:ind w:left="709" w:firstLine="0"/>
      </w:pPr>
      <w:r>
        <w:t>По итогам реализации Программы к 202</w:t>
      </w:r>
      <w:r w:rsidR="00AA054D">
        <w:t>1</w:t>
      </w:r>
      <w:r>
        <w:t xml:space="preserve"> году планируется:</w:t>
      </w:r>
    </w:p>
    <w:p w:rsidR="003C0F68" w:rsidRPr="003C0F68" w:rsidRDefault="003C0F68" w:rsidP="003C0F68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szCs w:val="24"/>
        </w:rPr>
      </w:pPr>
      <w:r>
        <w:rPr>
          <w:szCs w:val="24"/>
        </w:rPr>
        <w:lastRenderedPageBreak/>
        <w:t>разработать механизмы</w:t>
      </w:r>
      <w:r w:rsidRPr="003C0F68">
        <w:rPr>
          <w:szCs w:val="24"/>
        </w:rPr>
        <w:t xml:space="preserve"> поддержки социально ориентированных некоммерческих организаций; </w:t>
      </w:r>
    </w:p>
    <w:p w:rsidR="003C0F68" w:rsidRPr="003C0F68" w:rsidRDefault="003C0F68" w:rsidP="003C0F68">
      <w:pPr>
        <w:pStyle w:val="a3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szCs w:val="24"/>
        </w:rPr>
      </w:pPr>
      <w:r w:rsidRPr="003C0F68">
        <w:rPr>
          <w:szCs w:val="24"/>
        </w:rPr>
        <w:t>обеспечить доступ социально ориентированных некоммерческих организаций к реализации услуг в социальной сфере за счет бюджетных средств;</w:t>
      </w:r>
    </w:p>
    <w:p w:rsidR="003C0F68" w:rsidRPr="003C0F68" w:rsidRDefault="003C0F68" w:rsidP="003C0F68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spacing w:line="360" w:lineRule="auto"/>
        <w:ind w:left="0" w:firstLine="709"/>
      </w:pPr>
      <w:r>
        <w:rPr>
          <w:szCs w:val="24"/>
        </w:rPr>
        <w:t>повысить активность</w:t>
      </w:r>
      <w:r w:rsidRPr="003C0F68">
        <w:rPr>
          <w:szCs w:val="24"/>
        </w:rPr>
        <w:t xml:space="preserve"> деятельности социально ориентированных некоммерческих организаций на территории </w:t>
      </w:r>
      <w:r w:rsidRPr="003C0F68">
        <w:rPr>
          <w:color w:val="000000"/>
          <w:szCs w:val="24"/>
          <w:u w:color="000000"/>
        </w:rPr>
        <w:t>рабочего поселка Коченево Коченевского района Новосибирской области</w:t>
      </w:r>
      <w:r>
        <w:rPr>
          <w:color w:val="000000"/>
          <w:szCs w:val="24"/>
          <w:u w:color="000000"/>
        </w:rPr>
        <w:t>;</w:t>
      </w:r>
    </w:p>
    <w:p w:rsidR="003C0F68" w:rsidRPr="003C0F68" w:rsidRDefault="003C0F68" w:rsidP="006D6710">
      <w:pPr>
        <w:pStyle w:val="a3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</w:pPr>
      <w:r w:rsidRPr="003C0F68">
        <w:t>создать систему эффективного взаимодействия администрации рабочего поселка Коченево Коченевского района Новосибирской области с общественными объединениями, некоммерческими организациями, инициативными гражданами;</w:t>
      </w:r>
    </w:p>
    <w:p w:rsidR="003C0F68" w:rsidRPr="003C0F68" w:rsidRDefault="003C0F68" w:rsidP="006D6710">
      <w:pPr>
        <w:pStyle w:val="a3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</w:pPr>
      <w:r w:rsidRPr="003C0F68">
        <w:t>апробировать новые социальные  технологии и реализовать  эффективные механизмы взаимодействия администрации рабочего поселка Коченево Коченевского района Новосибирской области с общественными объединениями, некоммерческими организациями, инициативными гражданами;</w:t>
      </w:r>
    </w:p>
    <w:p w:rsidR="003C0F68" w:rsidRPr="003C0F68" w:rsidRDefault="003C0F68" w:rsidP="006D6710">
      <w:pPr>
        <w:pStyle w:val="a3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</w:pPr>
      <w:r w:rsidRPr="003C0F68">
        <w:t>создать условия для выявления социально значимых инициатив общественных объединений, некоммерческих орган</w:t>
      </w:r>
      <w:r>
        <w:t xml:space="preserve">изаций, инициативных граждан и </w:t>
      </w:r>
      <w:r w:rsidRPr="003C0F68">
        <w:t>их реализации;</w:t>
      </w:r>
    </w:p>
    <w:p w:rsidR="003C0F68" w:rsidRPr="003C0F68" w:rsidRDefault="003C0F68" w:rsidP="003C0F68">
      <w:pPr>
        <w:pStyle w:val="a3"/>
        <w:numPr>
          <w:ilvl w:val="0"/>
          <w:numId w:val="13"/>
        </w:numPr>
        <w:tabs>
          <w:tab w:val="left" w:pos="0"/>
          <w:tab w:val="left" w:pos="1134"/>
        </w:tabs>
        <w:spacing w:line="360" w:lineRule="auto"/>
        <w:ind w:left="0" w:firstLine="709"/>
        <w:rPr>
          <w:szCs w:val="24"/>
        </w:rPr>
      </w:pPr>
      <w:r w:rsidRPr="003C0F68">
        <w:rPr>
          <w:szCs w:val="24"/>
        </w:rPr>
        <w:t>сформировать единое информационное пространство о социально значимой деятельности общественных объединений, некоммерческих организаций, инициативных граждан.</w:t>
      </w:r>
    </w:p>
    <w:p w:rsidR="003C0F68" w:rsidRDefault="003C0F68" w:rsidP="001F2996">
      <w:pPr>
        <w:pStyle w:val="a3"/>
        <w:tabs>
          <w:tab w:val="left" w:pos="0"/>
          <w:tab w:val="left" w:pos="1134"/>
        </w:tabs>
        <w:spacing w:line="360" w:lineRule="auto"/>
        <w:ind w:left="0"/>
        <w:rPr>
          <w:szCs w:val="24"/>
        </w:rPr>
      </w:pPr>
      <w:r w:rsidRPr="001F2996">
        <w:rPr>
          <w:szCs w:val="24"/>
        </w:rPr>
        <w:t xml:space="preserve">Ресурсное обеспечение муниципальной программы </w:t>
      </w:r>
      <w:r w:rsidR="001F2996" w:rsidRPr="001F2996">
        <w:rPr>
          <w:szCs w:val="24"/>
        </w:rPr>
        <w:t>включает в себя финансирование за счет средств бюджета рабочего поселка Коченево Коченевского района Новосибирской области и привлеченных средств, в том числе:</w:t>
      </w:r>
    </w:p>
    <w:p w:rsidR="001E0FDF" w:rsidRDefault="001E0FDF">
      <w:pPr>
        <w:rPr>
          <w:szCs w:val="24"/>
        </w:rPr>
      </w:pPr>
      <w:r>
        <w:rPr>
          <w:szCs w:val="24"/>
        </w:rPr>
        <w:br w:type="page"/>
      </w:r>
    </w:p>
    <w:p w:rsidR="001F2996" w:rsidRPr="001E0FDF" w:rsidRDefault="001F2996" w:rsidP="001E0FDF">
      <w:pPr>
        <w:pStyle w:val="a3"/>
        <w:tabs>
          <w:tab w:val="left" w:pos="0"/>
          <w:tab w:val="left" w:pos="1134"/>
        </w:tabs>
        <w:spacing w:line="360" w:lineRule="auto"/>
        <w:ind w:left="0"/>
        <w:jc w:val="left"/>
        <w:rPr>
          <w:sz w:val="24"/>
          <w:szCs w:val="24"/>
        </w:rPr>
      </w:pPr>
      <w:r w:rsidRPr="001E0FDF">
        <w:rPr>
          <w:sz w:val="24"/>
          <w:szCs w:val="24"/>
        </w:rPr>
        <w:lastRenderedPageBreak/>
        <w:t xml:space="preserve">Таблица 1 – Финансирование муниципальной программы </w:t>
      </w:r>
      <w:r w:rsidRPr="001E0FDF">
        <w:rPr>
          <w:sz w:val="24"/>
        </w:rPr>
        <w:t>«Муниципальная поддержка социально-ориентированных некоммерческих организаций, общественных объединений и гражданских инициатив в рабочем поселке Коченево Коченевского района Новосибирской области на 2018-2020 годы»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F2996" w:rsidRPr="001F2996" w:rsidTr="001F2996"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3" w:type="dxa"/>
            <w:tcBorders>
              <w:left w:val="single" w:sz="4" w:space="0" w:color="auto"/>
            </w:tcBorders>
          </w:tcPr>
          <w:p w:rsidR="001F2996" w:rsidRPr="00F00A24" w:rsidRDefault="001F2996" w:rsidP="00F00A24">
            <w:pPr>
              <w:pStyle w:val="a3"/>
              <w:tabs>
                <w:tab w:val="left" w:pos="0"/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00A24">
              <w:rPr>
                <w:b/>
                <w:sz w:val="24"/>
                <w:szCs w:val="24"/>
              </w:rPr>
              <w:t>2018 г.</w:t>
            </w:r>
          </w:p>
        </w:tc>
        <w:tc>
          <w:tcPr>
            <w:tcW w:w="2393" w:type="dxa"/>
          </w:tcPr>
          <w:p w:rsidR="001F2996" w:rsidRPr="00F00A24" w:rsidRDefault="001F2996" w:rsidP="00F00A24">
            <w:pPr>
              <w:pStyle w:val="a3"/>
              <w:tabs>
                <w:tab w:val="left" w:pos="0"/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00A24">
              <w:rPr>
                <w:b/>
                <w:sz w:val="24"/>
                <w:szCs w:val="24"/>
              </w:rPr>
              <w:t>2019 г.</w:t>
            </w:r>
          </w:p>
        </w:tc>
        <w:tc>
          <w:tcPr>
            <w:tcW w:w="2393" w:type="dxa"/>
          </w:tcPr>
          <w:p w:rsidR="001F2996" w:rsidRPr="00F00A24" w:rsidRDefault="001F2996" w:rsidP="00F00A24">
            <w:pPr>
              <w:pStyle w:val="a3"/>
              <w:tabs>
                <w:tab w:val="left" w:pos="0"/>
                <w:tab w:val="left" w:pos="1134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00A24">
              <w:rPr>
                <w:b/>
                <w:sz w:val="24"/>
                <w:szCs w:val="24"/>
              </w:rPr>
              <w:t>2020 г.</w:t>
            </w:r>
          </w:p>
        </w:tc>
      </w:tr>
      <w:tr w:rsidR="001F2996" w:rsidRPr="001F2996" w:rsidTr="001F2996">
        <w:tc>
          <w:tcPr>
            <w:tcW w:w="2392" w:type="dxa"/>
            <w:tcBorders>
              <w:top w:val="single" w:sz="4" w:space="0" w:color="auto"/>
            </w:tcBorders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Муниципальный бюджет</w:t>
            </w:r>
          </w:p>
        </w:tc>
        <w:tc>
          <w:tcPr>
            <w:tcW w:w="2393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100 тыс. руб.</w:t>
            </w:r>
          </w:p>
        </w:tc>
        <w:tc>
          <w:tcPr>
            <w:tcW w:w="2393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100 тыс. руб.</w:t>
            </w:r>
          </w:p>
        </w:tc>
        <w:tc>
          <w:tcPr>
            <w:tcW w:w="2393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100 тыс. руб.</w:t>
            </w:r>
          </w:p>
        </w:tc>
      </w:tr>
      <w:tr w:rsidR="001F2996" w:rsidRPr="001F2996" w:rsidTr="001F2996">
        <w:tc>
          <w:tcPr>
            <w:tcW w:w="2392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Привлеченные средства</w:t>
            </w:r>
          </w:p>
        </w:tc>
        <w:tc>
          <w:tcPr>
            <w:tcW w:w="2393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30 тыс. руб.</w:t>
            </w:r>
          </w:p>
        </w:tc>
        <w:tc>
          <w:tcPr>
            <w:tcW w:w="2393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30 тыс. руб.</w:t>
            </w:r>
          </w:p>
        </w:tc>
        <w:tc>
          <w:tcPr>
            <w:tcW w:w="2393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30 тыс. руб.</w:t>
            </w:r>
          </w:p>
        </w:tc>
      </w:tr>
      <w:tr w:rsidR="001F2996" w:rsidRPr="001F2996" w:rsidTr="001F2996">
        <w:tc>
          <w:tcPr>
            <w:tcW w:w="2392" w:type="dxa"/>
          </w:tcPr>
          <w:p w:rsidR="001F2996" w:rsidRPr="00F00A24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b/>
                <w:sz w:val="24"/>
                <w:szCs w:val="24"/>
              </w:rPr>
            </w:pPr>
            <w:r w:rsidRPr="00F00A2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130 тыс. руб.</w:t>
            </w:r>
          </w:p>
        </w:tc>
        <w:tc>
          <w:tcPr>
            <w:tcW w:w="2393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130 тыс. руб.</w:t>
            </w:r>
          </w:p>
        </w:tc>
        <w:tc>
          <w:tcPr>
            <w:tcW w:w="2393" w:type="dxa"/>
          </w:tcPr>
          <w:p w:rsidR="001F2996" w:rsidRPr="001F2996" w:rsidRDefault="001F2996" w:rsidP="001F2996">
            <w:pPr>
              <w:pStyle w:val="a3"/>
              <w:tabs>
                <w:tab w:val="left" w:pos="0"/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1F2996">
              <w:rPr>
                <w:sz w:val="24"/>
                <w:szCs w:val="24"/>
              </w:rPr>
              <w:t>130 тыс. руб.</w:t>
            </w:r>
          </w:p>
        </w:tc>
      </w:tr>
    </w:tbl>
    <w:p w:rsidR="00F00A24" w:rsidRDefault="00F00A24" w:rsidP="00F00A24">
      <w:pPr>
        <w:pStyle w:val="a3"/>
        <w:tabs>
          <w:tab w:val="left" w:pos="0"/>
          <w:tab w:val="left" w:pos="1134"/>
        </w:tabs>
        <w:spacing w:line="240" w:lineRule="auto"/>
        <w:ind w:left="0"/>
        <w:rPr>
          <w:szCs w:val="24"/>
        </w:rPr>
      </w:pPr>
    </w:p>
    <w:p w:rsidR="001F2996" w:rsidRDefault="00F00A24" w:rsidP="00F00A24">
      <w:pPr>
        <w:pStyle w:val="a3"/>
        <w:tabs>
          <w:tab w:val="left" w:pos="0"/>
          <w:tab w:val="left" w:pos="1134"/>
        </w:tabs>
        <w:spacing w:line="360" w:lineRule="auto"/>
        <w:ind w:left="0"/>
        <w:rPr>
          <w:szCs w:val="24"/>
        </w:rPr>
      </w:pPr>
      <w:r>
        <w:rPr>
          <w:szCs w:val="24"/>
        </w:rPr>
        <w:t xml:space="preserve">Общий объем финансирования программы за весь период ее реализации составит 390 тысяч рублей. </w:t>
      </w:r>
    </w:p>
    <w:p w:rsidR="00D36CC0" w:rsidRDefault="00D36CC0" w:rsidP="001E0FDF">
      <w:pPr>
        <w:pStyle w:val="a3"/>
        <w:tabs>
          <w:tab w:val="left" w:pos="0"/>
          <w:tab w:val="left" w:pos="1134"/>
        </w:tabs>
        <w:spacing w:line="360" w:lineRule="auto"/>
        <w:ind w:left="0"/>
        <w:rPr>
          <w:szCs w:val="24"/>
        </w:rPr>
      </w:pPr>
    </w:p>
    <w:p w:rsidR="002F09F3" w:rsidRDefault="002F09F3" w:rsidP="001E0FDF">
      <w:pPr>
        <w:pStyle w:val="a3"/>
        <w:tabs>
          <w:tab w:val="left" w:pos="0"/>
          <w:tab w:val="left" w:pos="1134"/>
        </w:tabs>
        <w:spacing w:line="360" w:lineRule="auto"/>
        <w:ind w:left="0"/>
        <w:rPr>
          <w:szCs w:val="24"/>
        </w:rPr>
        <w:sectPr w:rsidR="002F09F3" w:rsidSect="00F636EC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D36CC0" w:rsidRPr="00353263" w:rsidRDefault="00D36CC0" w:rsidP="00D36CC0">
      <w:pPr>
        <w:spacing w:line="360" w:lineRule="auto"/>
        <w:jc w:val="right"/>
        <w:outlineLvl w:val="0"/>
        <w:rPr>
          <w:szCs w:val="28"/>
        </w:rPr>
      </w:pPr>
      <w:r w:rsidRPr="00353263">
        <w:rPr>
          <w:szCs w:val="28"/>
        </w:rPr>
        <w:lastRenderedPageBreak/>
        <w:t>ПРИЛОЖЕНИЕ 1</w:t>
      </w:r>
    </w:p>
    <w:p w:rsidR="00D36CC0" w:rsidRDefault="00D36CC0" w:rsidP="00D36CC0">
      <w:pPr>
        <w:widowControl w:val="0"/>
        <w:adjustRightInd w:val="0"/>
        <w:spacing w:line="240" w:lineRule="auto"/>
        <w:jc w:val="center"/>
      </w:pPr>
      <w:r>
        <w:t xml:space="preserve">Основные параметры прогноза социально-экономического развития рабочего поселка Коченево </w:t>
      </w:r>
      <w:r>
        <w:br/>
        <w:t>Коченевского района на 20</w:t>
      </w:r>
      <w:r w:rsidR="000D61C2">
        <w:t>20</w:t>
      </w:r>
      <w:r w:rsidR="00F64803">
        <w:t xml:space="preserve"> год и плановый период 202</w:t>
      </w:r>
      <w:r w:rsidR="000D61C2">
        <w:t>1</w:t>
      </w:r>
      <w:r>
        <w:t xml:space="preserve"> и 202</w:t>
      </w:r>
      <w:r w:rsidR="000D61C2">
        <w:t>2</w:t>
      </w:r>
      <w:r>
        <w:t xml:space="preserve"> годов</w:t>
      </w:r>
    </w:p>
    <w:p w:rsidR="00D36CC0" w:rsidRPr="009B6480" w:rsidRDefault="00D36CC0" w:rsidP="00D36CC0">
      <w:pPr>
        <w:widowControl w:val="0"/>
        <w:adjustRightInd w:val="0"/>
        <w:spacing w:line="240" w:lineRule="auto"/>
        <w:jc w:val="center"/>
        <w:rPr>
          <w:szCs w:val="28"/>
        </w:rPr>
      </w:pPr>
    </w:p>
    <w:tbl>
      <w:tblPr>
        <w:tblW w:w="54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619"/>
        <w:gridCol w:w="4340"/>
        <w:gridCol w:w="1854"/>
        <w:gridCol w:w="1107"/>
        <w:gridCol w:w="1049"/>
        <w:gridCol w:w="1107"/>
        <w:gridCol w:w="1107"/>
        <w:gridCol w:w="1176"/>
        <w:gridCol w:w="1183"/>
        <w:gridCol w:w="1180"/>
        <w:gridCol w:w="1176"/>
      </w:tblGrid>
      <w:tr w:rsidR="00F64803" w:rsidRPr="00F64803" w:rsidTr="00835CA4">
        <w:trPr>
          <w:cantSplit/>
          <w:trHeight w:val="20"/>
          <w:tblHeader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Единица</w:t>
            </w:r>
          </w:p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201</w:t>
            </w:r>
            <w:r w:rsidR="00562657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год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57" w:rsidRDefault="00F64803" w:rsidP="0056265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Оценка 201</w:t>
            </w:r>
            <w:r w:rsidR="00562657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  <w:p w:rsidR="00F64803" w:rsidRPr="00F64803" w:rsidRDefault="00F64803" w:rsidP="0056265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года</w:t>
            </w:r>
          </w:p>
        </w:tc>
        <w:tc>
          <w:tcPr>
            <w:tcW w:w="21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Прогноз, годы</w:t>
            </w:r>
          </w:p>
        </w:tc>
      </w:tr>
      <w:tr w:rsidR="00F64803" w:rsidRPr="00F64803" w:rsidTr="00835CA4">
        <w:trPr>
          <w:cantSplit/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56265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20</w:t>
            </w:r>
            <w:r w:rsidR="00562657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56265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562657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56265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562657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F64803" w:rsidRPr="00F64803" w:rsidTr="00835CA4">
        <w:trPr>
          <w:cantSplit/>
          <w:trHeight w:val="65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2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Численность постоянного населения (на начало года)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тыс.чел.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62657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17111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56265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171</w:t>
            </w:r>
            <w:r w:rsidR="00562657">
              <w:rPr>
                <w:rFonts w:eastAsia="Times New Roman" w:cs="Times New Roman"/>
                <w:szCs w:val="28"/>
                <w:lang w:eastAsia="ru-RU"/>
              </w:rPr>
              <w:t>80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17437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17695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17700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18225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17965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18772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Коэффициент рождаемости (на 1000 чел. населения)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C0E2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C0E21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1C0E21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C0E2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C0E21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1C0E21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39163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</w:t>
            </w:r>
            <w:r w:rsidR="0039163B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14,1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Коэффициент смертности (на 1000 чел. населения)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12,4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11,2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10,1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9,5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Коэффициент естественного прироста (на 1000 чел. населения)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1C0E2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-1,6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0,25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0,3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0,4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1,6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C0E21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 xml:space="preserve">Коэффициент миграционного прироста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1C0E2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1C0E2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12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23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t>Доля детей в возрасте 5-18 лет, получающих услуги по дополнительному образованию, в общем количестве детей в возрасте 5-18 лет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1614B8" w:rsidRDefault="00F64803" w:rsidP="00F64803">
            <w:pPr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F64803" w:rsidRPr="001614B8" w:rsidRDefault="00F64803" w:rsidP="00F64803">
            <w:pPr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1614B8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t>69,67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1614B8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t>70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78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53D8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E7264">
              <w:rPr>
                <w:rFonts w:eastAsia="Times New Roman" w:cs="Times New Roman"/>
                <w:szCs w:val="28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тыс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. рублей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685678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710050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721000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720446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742630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731954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764908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53D8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5E7264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color w:val="000000"/>
                <w:shd w:val="clear" w:color="auto" w:fill="FFFFFF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5E7264">
            <w:pPr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кв. м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36389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50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5,5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363891" w:rsidP="0036389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57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7,4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36389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50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6,0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36389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58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8,2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36389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50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6,5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36389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10,0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53D8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Общая площадь жилых помещений, приходящаяся на 1 жителя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кв.м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18,8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18,8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18,8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19,0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18,8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19,1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18,9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19,5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F53D8A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F53D8A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Численность индивидуальных предпринимателей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8C415C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433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8C415C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450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A95BA8">
              <w:rPr>
                <w:rFonts w:eastAsia="Times New Roman" w:cs="Times New Roman"/>
                <w:szCs w:val="28"/>
                <w:lang w:eastAsia="ru-RU"/>
              </w:rPr>
              <w:t>5</w:t>
            </w:r>
            <w:r w:rsidRPr="002A3ACE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A95BA8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2A3ACE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A95BA8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2A3ACE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A95BA8">
              <w:rPr>
                <w:rFonts w:eastAsia="Times New Roman" w:cs="Times New Roman"/>
                <w:szCs w:val="28"/>
                <w:lang w:eastAsia="ru-RU"/>
              </w:rPr>
              <w:t>7</w:t>
            </w:r>
            <w:r w:rsidRPr="002A3ACE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A95BA8">
              <w:rPr>
                <w:rFonts w:eastAsia="Times New Roman" w:cs="Times New Roman"/>
                <w:szCs w:val="28"/>
                <w:lang w:eastAsia="ru-RU"/>
              </w:rPr>
              <w:t>7</w:t>
            </w:r>
            <w:r w:rsidRPr="002A3ACE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A95BA8">
              <w:rPr>
                <w:rFonts w:eastAsia="Times New Roman" w:cs="Times New Roman"/>
                <w:szCs w:val="28"/>
                <w:lang w:eastAsia="ru-RU"/>
              </w:rPr>
              <w:t>9</w:t>
            </w:r>
            <w:r w:rsidRPr="002A3ACE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53D8A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lastRenderedPageBreak/>
              <w:t>1</w:t>
            </w:r>
            <w:r w:rsidR="00F53D8A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115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124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129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53D8A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F53D8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 xml:space="preserve">Число действующих предприятий бытового обслуживания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D477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D477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67059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67059B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53D8A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F53D8A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руб.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E85352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9222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E85352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9500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67059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952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9,3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000,0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67059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55,3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67059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</w:t>
            </w: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106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00,0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53D8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 xml:space="preserve">Доходы от аренды муниципального имущества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E85352" w:rsidP="00E85352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E85352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8,9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,97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,99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,99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,99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67059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</w:tr>
    </w:tbl>
    <w:p w:rsidR="001E0FDF" w:rsidRDefault="001E0FDF" w:rsidP="00D36CC0">
      <w:pPr>
        <w:rPr>
          <w:szCs w:val="24"/>
        </w:rPr>
      </w:pPr>
    </w:p>
    <w:p w:rsidR="009F71BB" w:rsidRPr="001F2996" w:rsidRDefault="009F71BB" w:rsidP="00D36CC0">
      <w:pPr>
        <w:rPr>
          <w:szCs w:val="24"/>
        </w:rPr>
      </w:pPr>
    </w:p>
    <w:sectPr w:rsidR="009F71BB" w:rsidRPr="001F2996" w:rsidSect="00D36CC0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9DC" w:rsidRDefault="00D949DC" w:rsidP="00AE79B0">
      <w:pPr>
        <w:spacing w:line="240" w:lineRule="auto"/>
      </w:pPr>
      <w:r>
        <w:separator/>
      </w:r>
    </w:p>
  </w:endnote>
  <w:endnote w:type="continuationSeparator" w:id="1">
    <w:p w:rsidR="00D949DC" w:rsidRDefault="00D949DC" w:rsidP="00AE79B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7727224"/>
      <w:docPartObj>
        <w:docPartGallery w:val="Page Numbers (Bottom of Page)"/>
        <w:docPartUnique/>
      </w:docPartObj>
    </w:sdtPr>
    <w:sdtContent>
      <w:p w:rsidR="00911CB6" w:rsidRDefault="00911CB6">
        <w:pPr>
          <w:pStyle w:val="af0"/>
          <w:jc w:val="right"/>
        </w:pPr>
        <w:fldSimple w:instr="PAGE   \* MERGEFORMAT">
          <w:r w:rsidR="00EC63BD">
            <w:rPr>
              <w:noProof/>
            </w:rPr>
            <w:t>37</w:t>
          </w:r>
        </w:fldSimple>
      </w:p>
    </w:sdtContent>
  </w:sdt>
  <w:p w:rsidR="00911CB6" w:rsidRDefault="00911CB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9DC" w:rsidRDefault="00D949DC" w:rsidP="00AE79B0">
      <w:pPr>
        <w:spacing w:line="240" w:lineRule="auto"/>
      </w:pPr>
      <w:r>
        <w:separator/>
      </w:r>
    </w:p>
  </w:footnote>
  <w:footnote w:type="continuationSeparator" w:id="1">
    <w:p w:rsidR="00D949DC" w:rsidRDefault="00D949DC" w:rsidP="00AE79B0">
      <w:pPr>
        <w:spacing w:line="240" w:lineRule="auto"/>
      </w:pPr>
      <w:r>
        <w:continuationSeparator/>
      </w:r>
    </w:p>
  </w:footnote>
  <w:footnote w:id="2">
    <w:p w:rsidR="00911CB6" w:rsidRPr="00C57AB8" w:rsidRDefault="00911CB6" w:rsidP="000F483A">
      <w:pPr>
        <w:spacing w:line="240" w:lineRule="auto"/>
        <w:rPr>
          <w:sz w:val="20"/>
          <w:szCs w:val="20"/>
        </w:rPr>
      </w:pPr>
      <w:r w:rsidRPr="00C57AB8">
        <w:rPr>
          <w:rStyle w:val="a7"/>
          <w:sz w:val="20"/>
          <w:szCs w:val="20"/>
        </w:rPr>
        <w:footnoteRef/>
      </w:r>
      <w:r w:rsidRPr="00C57AB8">
        <w:rPr>
          <w:sz w:val="20"/>
          <w:szCs w:val="20"/>
        </w:rPr>
        <w:t xml:space="preserve"> Об утверждении государственной программы Новосибирской области «Стимулирование развития жилищного строительства в Новосибирской области на 2015 - 2020 годы»</w:t>
      </w:r>
      <w:r>
        <w:rPr>
          <w:sz w:val="20"/>
          <w:szCs w:val="20"/>
        </w:rPr>
        <w:t xml:space="preserve">: Постановление Правительства Новосибирской области от 20.02.2015 № 68-п (ред. от </w:t>
      </w:r>
      <w:r w:rsidRPr="00C57AB8">
        <w:rPr>
          <w:sz w:val="20"/>
          <w:szCs w:val="20"/>
        </w:rPr>
        <w:t>23.10.2017</w:t>
      </w:r>
      <w:r>
        <w:rPr>
          <w:sz w:val="20"/>
          <w:szCs w:val="20"/>
        </w:rPr>
        <w:t xml:space="preserve">). – Официальный сайт Министерства строительства Новосибирской области. – Режим доступа: </w:t>
      </w:r>
      <w:hyperlink r:id="rId1" w:history="1">
        <w:r w:rsidRPr="006A54D9">
          <w:rPr>
            <w:rStyle w:val="a8"/>
            <w:sz w:val="20"/>
            <w:szCs w:val="20"/>
          </w:rPr>
          <w:t>https://minstroy.nso.ru/page/115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79CA"/>
    <w:multiLevelType w:val="hybridMultilevel"/>
    <w:tmpl w:val="FFF63AC6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9A60C6"/>
    <w:multiLevelType w:val="hybridMultilevel"/>
    <w:tmpl w:val="AA2AAE86"/>
    <w:lvl w:ilvl="0" w:tplc="BA561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90A91"/>
    <w:multiLevelType w:val="hybridMultilevel"/>
    <w:tmpl w:val="B734D344"/>
    <w:lvl w:ilvl="0" w:tplc="F29E3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4B4F41"/>
    <w:multiLevelType w:val="hybridMultilevel"/>
    <w:tmpl w:val="84C89006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971E8A"/>
    <w:multiLevelType w:val="hybridMultilevel"/>
    <w:tmpl w:val="5A248144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2028E9"/>
    <w:multiLevelType w:val="hybridMultilevel"/>
    <w:tmpl w:val="7D1873FE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53420F"/>
    <w:multiLevelType w:val="hybridMultilevel"/>
    <w:tmpl w:val="DF428FE0"/>
    <w:lvl w:ilvl="0" w:tplc="66E02A7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7954C25"/>
    <w:multiLevelType w:val="hybridMultilevel"/>
    <w:tmpl w:val="C83ADD58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B592693"/>
    <w:multiLevelType w:val="hybridMultilevel"/>
    <w:tmpl w:val="6A083DDA"/>
    <w:lvl w:ilvl="0" w:tplc="AD7E3CF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7E3CF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60D41"/>
    <w:multiLevelType w:val="hybridMultilevel"/>
    <w:tmpl w:val="05EA35C0"/>
    <w:lvl w:ilvl="0" w:tplc="8110E2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1E63B9"/>
    <w:multiLevelType w:val="hybridMultilevel"/>
    <w:tmpl w:val="18640C98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4D721E"/>
    <w:multiLevelType w:val="hybridMultilevel"/>
    <w:tmpl w:val="739A3FE4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6C7414"/>
    <w:multiLevelType w:val="hybridMultilevel"/>
    <w:tmpl w:val="E1A4E980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C1C0DB4"/>
    <w:multiLevelType w:val="hybridMultilevel"/>
    <w:tmpl w:val="FACC2FBC"/>
    <w:lvl w:ilvl="0" w:tplc="F79A5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1E2607"/>
    <w:multiLevelType w:val="hybridMultilevel"/>
    <w:tmpl w:val="3130899C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08E0B6E"/>
    <w:multiLevelType w:val="hybridMultilevel"/>
    <w:tmpl w:val="55249DD6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4655FB9"/>
    <w:multiLevelType w:val="hybridMultilevel"/>
    <w:tmpl w:val="2398F446"/>
    <w:lvl w:ilvl="0" w:tplc="89FAE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61D5BE4"/>
    <w:multiLevelType w:val="multilevel"/>
    <w:tmpl w:val="BF92EB2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8">
    <w:nsid w:val="5DF678B7"/>
    <w:multiLevelType w:val="hybridMultilevel"/>
    <w:tmpl w:val="B810C8B4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853A31"/>
    <w:multiLevelType w:val="hybridMultilevel"/>
    <w:tmpl w:val="AF3C22DE"/>
    <w:lvl w:ilvl="0" w:tplc="2BE8EC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ADE0781"/>
    <w:multiLevelType w:val="hybridMultilevel"/>
    <w:tmpl w:val="306267F4"/>
    <w:lvl w:ilvl="0" w:tplc="AD7E3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6C05F6"/>
    <w:multiLevelType w:val="hybridMultilevel"/>
    <w:tmpl w:val="BA6E825A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3474B94"/>
    <w:multiLevelType w:val="hybridMultilevel"/>
    <w:tmpl w:val="6770C0C4"/>
    <w:lvl w:ilvl="0" w:tplc="AD7E3CF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>
    <w:nsid w:val="76957879"/>
    <w:multiLevelType w:val="hybridMultilevel"/>
    <w:tmpl w:val="195426E4"/>
    <w:lvl w:ilvl="0" w:tplc="1A72ECD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9684A45"/>
    <w:multiLevelType w:val="hybridMultilevel"/>
    <w:tmpl w:val="DB6AF72E"/>
    <w:lvl w:ilvl="0" w:tplc="EA380DA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796E9C"/>
    <w:multiLevelType w:val="hybridMultilevel"/>
    <w:tmpl w:val="44F83C92"/>
    <w:lvl w:ilvl="0" w:tplc="81D2E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CC2CF5"/>
    <w:multiLevelType w:val="hybridMultilevel"/>
    <w:tmpl w:val="FED24628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23"/>
  </w:num>
  <w:num w:numId="4">
    <w:abstractNumId w:val="8"/>
  </w:num>
  <w:num w:numId="5">
    <w:abstractNumId w:val="19"/>
  </w:num>
  <w:num w:numId="6">
    <w:abstractNumId w:val="22"/>
  </w:num>
  <w:num w:numId="7">
    <w:abstractNumId w:val="1"/>
  </w:num>
  <w:num w:numId="8">
    <w:abstractNumId w:val="16"/>
  </w:num>
  <w:num w:numId="9">
    <w:abstractNumId w:val="11"/>
  </w:num>
  <w:num w:numId="10">
    <w:abstractNumId w:val="14"/>
  </w:num>
  <w:num w:numId="11">
    <w:abstractNumId w:val="13"/>
  </w:num>
  <w:num w:numId="12">
    <w:abstractNumId w:val="20"/>
  </w:num>
  <w:num w:numId="13">
    <w:abstractNumId w:val="12"/>
  </w:num>
  <w:num w:numId="14">
    <w:abstractNumId w:val="10"/>
  </w:num>
  <w:num w:numId="15">
    <w:abstractNumId w:val="3"/>
  </w:num>
  <w:num w:numId="16">
    <w:abstractNumId w:val="4"/>
  </w:num>
  <w:num w:numId="17">
    <w:abstractNumId w:val="17"/>
  </w:num>
  <w:num w:numId="18">
    <w:abstractNumId w:val="21"/>
  </w:num>
  <w:num w:numId="19">
    <w:abstractNumId w:val="24"/>
  </w:num>
  <w:num w:numId="20">
    <w:abstractNumId w:val="9"/>
  </w:num>
  <w:num w:numId="21">
    <w:abstractNumId w:val="15"/>
  </w:num>
  <w:num w:numId="22">
    <w:abstractNumId w:val="18"/>
  </w:num>
  <w:num w:numId="23">
    <w:abstractNumId w:val="0"/>
  </w:num>
  <w:num w:numId="24">
    <w:abstractNumId w:val="5"/>
  </w:num>
  <w:num w:numId="25">
    <w:abstractNumId w:val="7"/>
  </w:num>
  <w:num w:numId="26">
    <w:abstractNumId w:val="6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94D"/>
    <w:rsid w:val="00006377"/>
    <w:rsid w:val="00014734"/>
    <w:rsid w:val="0002669C"/>
    <w:rsid w:val="00032FAC"/>
    <w:rsid w:val="00080C3E"/>
    <w:rsid w:val="000811FA"/>
    <w:rsid w:val="00090ACF"/>
    <w:rsid w:val="0009511C"/>
    <w:rsid w:val="000B4AFE"/>
    <w:rsid w:val="000C4C7D"/>
    <w:rsid w:val="000D61C2"/>
    <w:rsid w:val="000E3D80"/>
    <w:rsid w:val="000F483A"/>
    <w:rsid w:val="001020FD"/>
    <w:rsid w:val="00123DC4"/>
    <w:rsid w:val="001614B8"/>
    <w:rsid w:val="001639C7"/>
    <w:rsid w:val="00163C16"/>
    <w:rsid w:val="00172CDB"/>
    <w:rsid w:val="00195A3F"/>
    <w:rsid w:val="001A1767"/>
    <w:rsid w:val="001C0E21"/>
    <w:rsid w:val="001E0FDF"/>
    <w:rsid w:val="001E5424"/>
    <w:rsid w:val="001F2996"/>
    <w:rsid w:val="0021482A"/>
    <w:rsid w:val="002240F9"/>
    <w:rsid w:val="00270F9F"/>
    <w:rsid w:val="0028100F"/>
    <w:rsid w:val="00297F69"/>
    <w:rsid w:val="002A3ACE"/>
    <w:rsid w:val="002A4AE4"/>
    <w:rsid w:val="002A6BAE"/>
    <w:rsid w:val="002B4D0F"/>
    <w:rsid w:val="002B655F"/>
    <w:rsid w:val="002F09F3"/>
    <w:rsid w:val="00301370"/>
    <w:rsid w:val="00316970"/>
    <w:rsid w:val="003455E8"/>
    <w:rsid w:val="00355736"/>
    <w:rsid w:val="00363891"/>
    <w:rsid w:val="003705C4"/>
    <w:rsid w:val="0039163B"/>
    <w:rsid w:val="003B157A"/>
    <w:rsid w:val="003B6925"/>
    <w:rsid w:val="003C0F68"/>
    <w:rsid w:val="003D3B1D"/>
    <w:rsid w:val="003F208E"/>
    <w:rsid w:val="003F6A1C"/>
    <w:rsid w:val="004015C3"/>
    <w:rsid w:val="00402974"/>
    <w:rsid w:val="00414E45"/>
    <w:rsid w:val="00434AF6"/>
    <w:rsid w:val="00436F28"/>
    <w:rsid w:val="00445A42"/>
    <w:rsid w:val="004721C2"/>
    <w:rsid w:val="004830B8"/>
    <w:rsid w:val="00487CBE"/>
    <w:rsid w:val="004B24FE"/>
    <w:rsid w:val="004C6CCF"/>
    <w:rsid w:val="004E50A7"/>
    <w:rsid w:val="0050658A"/>
    <w:rsid w:val="0051768D"/>
    <w:rsid w:val="00526CBE"/>
    <w:rsid w:val="005340AF"/>
    <w:rsid w:val="00537A3F"/>
    <w:rsid w:val="00541641"/>
    <w:rsid w:val="00546E2D"/>
    <w:rsid w:val="00562657"/>
    <w:rsid w:val="005A184A"/>
    <w:rsid w:val="005E17D8"/>
    <w:rsid w:val="005E6F44"/>
    <w:rsid w:val="005E7264"/>
    <w:rsid w:val="00601C08"/>
    <w:rsid w:val="00603420"/>
    <w:rsid w:val="006131C0"/>
    <w:rsid w:val="00621F5C"/>
    <w:rsid w:val="0067059B"/>
    <w:rsid w:val="006716BC"/>
    <w:rsid w:val="00690CBC"/>
    <w:rsid w:val="006D6710"/>
    <w:rsid w:val="006E76E0"/>
    <w:rsid w:val="00726A6B"/>
    <w:rsid w:val="00753923"/>
    <w:rsid w:val="00761822"/>
    <w:rsid w:val="00771D2E"/>
    <w:rsid w:val="0077676F"/>
    <w:rsid w:val="00795171"/>
    <w:rsid w:val="007A63DF"/>
    <w:rsid w:val="007C0339"/>
    <w:rsid w:val="007C0601"/>
    <w:rsid w:val="007C4778"/>
    <w:rsid w:val="007E4412"/>
    <w:rsid w:val="008310E9"/>
    <w:rsid w:val="008345E6"/>
    <w:rsid w:val="00835CA4"/>
    <w:rsid w:val="00845AE5"/>
    <w:rsid w:val="008471BF"/>
    <w:rsid w:val="00850210"/>
    <w:rsid w:val="00857C1D"/>
    <w:rsid w:val="0088434D"/>
    <w:rsid w:val="00893ED1"/>
    <w:rsid w:val="008A33B3"/>
    <w:rsid w:val="008A6A17"/>
    <w:rsid w:val="008C415C"/>
    <w:rsid w:val="008F162E"/>
    <w:rsid w:val="00911981"/>
    <w:rsid w:val="00911CB6"/>
    <w:rsid w:val="009145A9"/>
    <w:rsid w:val="009373F7"/>
    <w:rsid w:val="009479BF"/>
    <w:rsid w:val="009516FF"/>
    <w:rsid w:val="00952F8F"/>
    <w:rsid w:val="009610AA"/>
    <w:rsid w:val="00961288"/>
    <w:rsid w:val="0096582E"/>
    <w:rsid w:val="00966DA2"/>
    <w:rsid w:val="00975FC8"/>
    <w:rsid w:val="00977453"/>
    <w:rsid w:val="00984826"/>
    <w:rsid w:val="009A6826"/>
    <w:rsid w:val="009B0A49"/>
    <w:rsid w:val="009B6480"/>
    <w:rsid w:val="009C16CC"/>
    <w:rsid w:val="009C3B08"/>
    <w:rsid w:val="009D3347"/>
    <w:rsid w:val="009D4F1C"/>
    <w:rsid w:val="009F15B1"/>
    <w:rsid w:val="009F71BB"/>
    <w:rsid w:val="00A068C0"/>
    <w:rsid w:val="00A57B57"/>
    <w:rsid w:val="00A81836"/>
    <w:rsid w:val="00A95BA8"/>
    <w:rsid w:val="00A95CA4"/>
    <w:rsid w:val="00AA054D"/>
    <w:rsid w:val="00AD1FB3"/>
    <w:rsid w:val="00AD41D1"/>
    <w:rsid w:val="00AE1F78"/>
    <w:rsid w:val="00AE79B0"/>
    <w:rsid w:val="00AF45AA"/>
    <w:rsid w:val="00B2416D"/>
    <w:rsid w:val="00B46569"/>
    <w:rsid w:val="00B65395"/>
    <w:rsid w:val="00B82135"/>
    <w:rsid w:val="00BE3030"/>
    <w:rsid w:val="00C01391"/>
    <w:rsid w:val="00C057A1"/>
    <w:rsid w:val="00C06A06"/>
    <w:rsid w:val="00C118B9"/>
    <w:rsid w:val="00C16974"/>
    <w:rsid w:val="00C208C3"/>
    <w:rsid w:val="00C31BF3"/>
    <w:rsid w:val="00C57AB8"/>
    <w:rsid w:val="00C669C1"/>
    <w:rsid w:val="00CD294D"/>
    <w:rsid w:val="00CD43B1"/>
    <w:rsid w:val="00CF5DBA"/>
    <w:rsid w:val="00D22D19"/>
    <w:rsid w:val="00D2622E"/>
    <w:rsid w:val="00D323E0"/>
    <w:rsid w:val="00D35500"/>
    <w:rsid w:val="00D36CC0"/>
    <w:rsid w:val="00D47703"/>
    <w:rsid w:val="00D77814"/>
    <w:rsid w:val="00D82D78"/>
    <w:rsid w:val="00D870A2"/>
    <w:rsid w:val="00D939A5"/>
    <w:rsid w:val="00D949DC"/>
    <w:rsid w:val="00D95671"/>
    <w:rsid w:val="00DC50D0"/>
    <w:rsid w:val="00DE4582"/>
    <w:rsid w:val="00DE738D"/>
    <w:rsid w:val="00E24622"/>
    <w:rsid w:val="00E44350"/>
    <w:rsid w:val="00E544C6"/>
    <w:rsid w:val="00E54FE7"/>
    <w:rsid w:val="00E72B5F"/>
    <w:rsid w:val="00E85352"/>
    <w:rsid w:val="00EA35A8"/>
    <w:rsid w:val="00EA66F1"/>
    <w:rsid w:val="00EA7472"/>
    <w:rsid w:val="00EC63BD"/>
    <w:rsid w:val="00EE7769"/>
    <w:rsid w:val="00EF3231"/>
    <w:rsid w:val="00EF5073"/>
    <w:rsid w:val="00F00A24"/>
    <w:rsid w:val="00F131A2"/>
    <w:rsid w:val="00F419A4"/>
    <w:rsid w:val="00F53D8A"/>
    <w:rsid w:val="00F636EC"/>
    <w:rsid w:val="00F64803"/>
    <w:rsid w:val="00F67878"/>
    <w:rsid w:val="00F7509B"/>
    <w:rsid w:val="00FA6EF4"/>
    <w:rsid w:val="00FD48A6"/>
    <w:rsid w:val="00FE3558"/>
    <w:rsid w:val="00FF165A"/>
    <w:rsid w:val="00FF4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C3"/>
  </w:style>
  <w:style w:type="paragraph" w:styleId="1">
    <w:name w:val="heading 1"/>
    <w:basedOn w:val="a"/>
    <w:next w:val="a"/>
    <w:link w:val="10"/>
    <w:uiPriority w:val="9"/>
    <w:qFormat/>
    <w:rsid w:val="00FA6E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148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EF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List Paragraph"/>
    <w:basedOn w:val="a"/>
    <w:uiPriority w:val="34"/>
    <w:qFormat/>
    <w:rsid w:val="00DE738D"/>
    <w:pPr>
      <w:ind w:left="720"/>
      <w:contextualSpacing/>
    </w:pPr>
  </w:style>
  <w:style w:type="table" w:styleId="a4">
    <w:name w:val="Table Grid"/>
    <w:basedOn w:val="a1"/>
    <w:uiPriority w:val="59"/>
    <w:rsid w:val="000147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1473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AE79B0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E79B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E79B0"/>
    <w:rPr>
      <w:vertAlign w:val="superscript"/>
    </w:rPr>
  </w:style>
  <w:style w:type="paragraph" w:customStyle="1" w:styleId="ConsPlusTitle">
    <w:name w:val="ConsPlusTitle"/>
    <w:rsid w:val="00C57AB8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8">
    <w:name w:val="Hyperlink"/>
    <w:basedOn w:val="a0"/>
    <w:uiPriority w:val="99"/>
    <w:unhideWhenUsed/>
    <w:rsid w:val="00C57AB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14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"/>
    <w:basedOn w:val="a"/>
    <w:rsid w:val="007767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6716BC"/>
    <w:pPr>
      <w:spacing w:after="120" w:line="360" w:lineRule="auto"/>
    </w:pPr>
  </w:style>
  <w:style w:type="character" w:customStyle="1" w:styleId="ab">
    <w:name w:val="Основной текст Знак"/>
    <w:basedOn w:val="a0"/>
    <w:link w:val="aa"/>
    <w:uiPriority w:val="99"/>
    <w:semiHidden/>
    <w:rsid w:val="006716BC"/>
  </w:style>
  <w:style w:type="paragraph" w:styleId="ac">
    <w:name w:val="Balloon Text"/>
    <w:basedOn w:val="a"/>
    <w:link w:val="ad"/>
    <w:uiPriority w:val="99"/>
    <w:semiHidden/>
    <w:unhideWhenUsed/>
    <w:rsid w:val="006716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6BC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B6480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B6480"/>
  </w:style>
  <w:style w:type="paragraph" w:styleId="af0">
    <w:name w:val="footer"/>
    <w:basedOn w:val="a"/>
    <w:link w:val="af1"/>
    <w:uiPriority w:val="99"/>
    <w:unhideWhenUsed/>
    <w:rsid w:val="009B6480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B6480"/>
  </w:style>
  <w:style w:type="paragraph" w:styleId="af2">
    <w:name w:val="No Spacing"/>
    <w:aliases w:val="Таблицы"/>
    <w:uiPriority w:val="1"/>
    <w:qFormat/>
    <w:rsid w:val="00316970"/>
    <w:pPr>
      <w:spacing w:line="240" w:lineRule="auto"/>
      <w:ind w:firstLine="0"/>
      <w:jc w:val="left"/>
    </w:pPr>
    <w:rPr>
      <w:rFonts w:eastAsia="Calibri" w:cs="Times New Roman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instroy.nso.ru/page/115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/>
              <a:t>Численность населения рабочего поселка Коченево за период 2015-2017 гг., чел.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населения Криводановского сельсовета за период 2014-2016 гг., чел.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16798</c:v>
                </c:pt>
                <c:pt idx="1">
                  <c:v>16956</c:v>
                </c:pt>
                <c:pt idx="2">
                  <c:v>17111</c:v>
                </c:pt>
              </c:numCache>
            </c:numRef>
          </c:val>
        </c:ser>
        <c:axId val="116060160"/>
        <c:axId val="116063616"/>
      </c:barChart>
      <c:catAx>
        <c:axId val="11606016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6063616"/>
        <c:crosses val="autoZero"/>
        <c:auto val="1"/>
        <c:lblAlgn val="ctr"/>
        <c:lblOffset val="100"/>
      </c:catAx>
      <c:valAx>
        <c:axId val="11606361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606016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Коэффициента рождаемости за период 2015-2017 гг.</a:t>
            </a:r>
            <a:r>
              <a:rPr lang="en-US" sz="1200"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/>
            </a:pPr>
            <a:r>
              <a:rPr lang="en-US" sz="1200">
                <a:latin typeface="Times New Roman" panose="02020603050405020304" pitchFamily="18" charset="0"/>
                <a:cs typeface="Times New Roman" panose="02020603050405020304" pitchFamily="18" charset="0"/>
              </a:rPr>
              <a:t>(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на</a:t>
            </a:r>
            <a:r>
              <a:rPr lang="ru-RU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1000 чел. населения)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6569762689698389"/>
          <c:y val="1.9323671497584589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изменения коэффициента рождаемости Криводановского сельсовета за период 2014-2016 гг. (на 1000 чел.)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 formatCode="0.0">
                  <c:v>17.8</c:v>
                </c:pt>
                <c:pt idx="1">
                  <c:v>15.5</c:v>
                </c:pt>
                <c:pt idx="2">
                  <c:v>14.3</c:v>
                </c:pt>
              </c:numCache>
            </c:numRef>
          </c:val>
        </c:ser>
        <c:axId val="118135808"/>
        <c:axId val="118657792"/>
      </c:barChart>
      <c:catAx>
        <c:axId val="11813580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8657792"/>
        <c:crosses val="autoZero"/>
        <c:auto val="1"/>
        <c:lblAlgn val="ctr"/>
        <c:lblOffset val="100"/>
      </c:catAx>
      <c:valAx>
        <c:axId val="118657792"/>
        <c:scaling>
          <c:orientation val="minMax"/>
          <c:max val="20"/>
        </c:scaling>
        <c:axPos val="l"/>
        <c:majorGridlines/>
        <c:numFmt formatCode="0.0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18135808"/>
        <c:crosses val="autoZero"/>
        <c:crossBetween val="between"/>
        <c:majorUnit val="5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Коэффициент естественного прироста </a:t>
            </a:r>
          </a:p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(на 1000 чел. населения)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Коэффициент естественного прироста (на 1000 чел. населения)</c:v>
                </c:pt>
              </c:strCache>
            </c:strRef>
          </c:tx>
          <c:dLbls>
            <c:dLbl>
              <c:idx val="2"/>
              <c:layout>
                <c:manualLayout>
                  <c:x val="0"/>
                  <c:y val="0.1071431696037995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-0.70000000000000062</c:v>
                </c:pt>
                <c:pt idx="1">
                  <c:v>1.9000000000000001</c:v>
                </c:pt>
                <c:pt idx="2">
                  <c:v>-1.6</c:v>
                </c:pt>
              </c:numCache>
            </c:numRef>
          </c:val>
        </c:ser>
        <c:axId val="123281792"/>
        <c:axId val="123283328"/>
      </c:barChart>
      <c:catAx>
        <c:axId val="12328179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3283328"/>
        <c:crosses val="autoZero"/>
        <c:auto val="1"/>
        <c:lblAlgn val="ctr"/>
        <c:lblOffset val="100"/>
      </c:catAx>
      <c:valAx>
        <c:axId val="123283328"/>
        <c:scaling>
          <c:orientation val="minMax"/>
          <c:max val="1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3281792"/>
        <c:crosses val="autoZero"/>
        <c:crossBetween val="between"/>
        <c:majorUnit val="2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Коэффициент миграционного прироста </a:t>
            </a:r>
          </a:p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(на 10000 чел. населения)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Коэффициент миграционного прироста (на 10000 чел. населения)</c:v>
                </c:pt>
              </c:strCache>
            </c:strRef>
          </c:tx>
          <c:dLbls>
            <c:dLbl>
              <c:idx val="0"/>
              <c:spPr/>
              <c:txPr>
                <a:bodyPr/>
                <a:lstStyle/>
                <a:p>
                  <a:pPr>
                    <a:defRPr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</c:dLbl>
            <c:dLbl>
              <c:idx val="1"/>
              <c:spPr/>
              <c:txPr>
                <a:bodyPr/>
                <a:lstStyle/>
                <a:p>
                  <a:pPr>
                    <a:defRPr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117</c:v>
                </c:pt>
                <c:pt idx="1">
                  <c:v>123</c:v>
                </c:pt>
                <c:pt idx="2">
                  <c:v>97</c:v>
                </c:pt>
              </c:numCache>
            </c:numRef>
          </c:val>
        </c:ser>
        <c:axId val="123308672"/>
        <c:axId val="124834176"/>
      </c:barChart>
      <c:catAx>
        <c:axId val="12330867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4834176"/>
        <c:crosses val="autoZero"/>
        <c:auto val="1"/>
        <c:lblAlgn val="ctr"/>
        <c:lblOffset val="100"/>
      </c:catAx>
      <c:valAx>
        <c:axId val="12483417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2330867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A8238-FD45-4F9F-AA4F-E3B8AE28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37</Pages>
  <Words>6601</Words>
  <Characters>37628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cp:lastPrinted>2020-12-01T09:14:00Z</cp:lastPrinted>
  <dcterms:created xsi:type="dcterms:W3CDTF">2019-11-15T01:26:00Z</dcterms:created>
  <dcterms:modified xsi:type="dcterms:W3CDTF">2020-12-01T09:14:00Z</dcterms:modified>
</cp:coreProperties>
</file>